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0F" w:rsidRPr="00D53D0F" w:rsidRDefault="00D53D0F" w:rsidP="00D53D0F">
      <w:pPr>
        <w:shd w:val="clear" w:color="auto" w:fill="FFFFFF"/>
        <w:spacing w:after="0" w:line="240" w:lineRule="auto"/>
        <w:rPr>
          <w:rFonts w:ascii="Montserrat" w:eastAsia="Times New Roman" w:hAnsi="Montserrat" w:cs="Times New Roman"/>
          <w:b/>
          <w:bCs/>
          <w:color w:val="00589B"/>
          <w:sz w:val="30"/>
          <w:szCs w:val="30"/>
          <w:lang w:eastAsia="ru-RU"/>
        </w:rPr>
      </w:pPr>
      <w:bookmarkStart w:id="0" w:name="_GoBack"/>
      <w:r w:rsidRPr="00D53D0F">
        <w:rPr>
          <w:rFonts w:ascii="Montserrat" w:eastAsia="Times New Roman" w:hAnsi="Montserrat" w:cs="Times New Roman"/>
          <w:b/>
          <w:bCs/>
          <w:color w:val="00589B"/>
          <w:sz w:val="30"/>
          <w:szCs w:val="30"/>
          <w:lang w:eastAsia="ru-RU"/>
        </w:rPr>
        <w:t xml:space="preserve">Распоряжение </w:t>
      </w:r>
      <w:proofErr w:type="spellStart"/>
      <w:r w:rsidRPr="00D53D0F">
        <w:rPr>
          <w:rFonts w:ascii="Montserrat" w:eastAsia="Times New Roman" w:hAnsi="Montserrat" w:cs="Times New Roman"/>
          <w:b/>
          <w:bCs/>
          <w:color w:val="00589B"/>
          <w:sz w:val="30"/>
          <w:szCs w:val="30"/>
          <w:lang w:eastAsia="ru-RU"/>
        </w:rPr>
        <w:t>Минпросвещения</w:t>
      </w:r>
      <w:proofErr w:type="spellEnd"/>
      <w:r w:rsidRPr="00D53D0F">
        <w:rPr>
          <w:rFonts w:ascii="Montserrat" w:eastAsia="Times New Roman" w:hAnsi="Montserrat" w:cs="Times New Roman"/>
          <w:b/>
          <w:bCs/>
          <w:color w:val="00589B"/>
          <w:sz w:val="30"/>
          <w:szCs w:val="30"/>
          <w:lang w:eastAsia="ru-RU"/>
        </w:rPr>
        <w:t xml:space="preserve"> России от 01.03.2019 N Р-26 "Об утверждении методических рекомендаций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1"/>
      <w:bookmarkEnd w:id="1"/>
      <w:bookmarkEnd w:id="0"/>
      <w:r w:rsidRPr="00D53D0F">
        <w:rPr>
          <w:rFonts w:ascii="Arial" w:eastAsia="Times New Roman" w:hAnsi="Arial" w:cs="Arial"/>
          <w:color w:val="212529"/>
          <w:sz w:val="24"/>
          <w:szCs w:val="24"/>
          <w:lang w:eastAsia="ru-RU"/>
        </w:rPr>
        <w:t>МИНИСТЕРСТВО ПРОСВЕЩЕНИЯ РОССИЙСКОЙ ФЕДЕРАЦИИ</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2"/>
      <w:bookmarkEnd w:id="2"/>
      <w:r w:rsidRPr="00D53D0F">
        <w:rPr>
          <w:rFonts w:ascii="Arial" w:eastAsia="Times New Roman" w:hAnsi="Arial" w:cs="Arial"/>
          <w:color w:val="212529"/>
          <w:sz w:val="24"/>
          <w:szCs w:val="24"/>
          <w:lang w:eastAsia="ru-RU"/>
        </w:rPr>
        <w:t>РАСПОРЯЖЕНИЕ</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от 1 марта 2019 г. N Р-26</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3"/>
      <w:bookmarkEnd w:id="3"/>
      <w:r w:rsidRPr="00D53D0F">
        <w:rPr>
          <w:rFonts w:ascii="Arial" w:eastAsia="Times New Roman" w:hAnsi="Arial" w:cs="Arial"/>
          <w:color w:val="212529"/>
          <w:sz w:val="24"/>
          <w:szCs w:val="24"/>
          <w:lang w:eastAsia="ru-RU"/>
        </w:rPr>
        <w:t>ОБ УТВЕРЖДЕНИИ МЕТОДИЧЕСКИХ РЕКОМЕНДАЦИЙ</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ПО ОРГАНИЗАЦИИ ПРОЦЕССА ОКАЗАНИЯ ПСИХОЛОГО-ПЕДАГОГИЧЕСКОЙ,</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D53D0F">
        <w:rPr>
          <w:rFonts w:ascii="Arial" w:eastAsia="Times New Roman" w:hAnsi="Arial" w:cs="Arial"/>
          <w:color w:val="212529"/>
          <w:sz w:val="24"/>
          <w:szCs w:val="24"/>
          <w:lang w:eastAsia="ru-RU"/>
        </w:rPr>
        <w:t>МЕТОДИЧЕСКОЙ И КОНСУЛЬТАТИВНОЙ ПОМОЩИ РОДИТЕЛЯМ (ЗАКОННЫМ</w:t>
      </w:r>
      <w:proofErr w:type="gramEnd"/>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D53D0F">
        <w:rPr>
          <w:rFonts w:ascii="Arial" w:eastAsia="Times New Roman" w:hAnsi="Arial" w:cs="Arial"/>
          <w:color w:val="212529"/>
          <w:sz w:val="24"/>
          <w:szCs w:val="24"/>
          <w:lang w:eastAsia="ru-RU"/>
        </w:rPr>
        <w:t>ПРЕДСТАВИТЕЛЯМ) ДЕТЕЙ, А ТАКЖЕ ГРАЖДАНАМ, ЖЕЛАЮЩИМ ПРИНЯТЬ</w:t>
      </w:r>
      <w:proofErr w:type="gramEnd"/>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НА ВОСПИТАНИЕ В СВОИ СЕМЬИ ДЕТЕЙ, ОСТАВШИХСЯ</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БЕЗ ПОПЕЧЕНИЯ РОДИТЕЛЕЙ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 w:name="100004"/>
      <w:bookmarkEnd w:id="4"/>
      <w:r w:rsidRPr="00D53D0F">
        <w:rPr>
          <w:rFonts w:ascii="Arial" w:eastAsia="Times New Roman" w:hAnsi="Arial" w:cs="Arial"/>
          <w:color w:val="212529"/>
          <w:sz w:val="24"/>
          <w:szCs w:val="24"/>
          <w:lang w:eastAsia="ru-RU"/>
        </w:rPr>
        <w:t>В соответствии с контрольной точкой 2.1.8. плана мероприятий федерального </w:t>
      </w:r>
      <w:hyperlink r:id="rId5" w:anchor="100547" w:history="1">
        <w:r w:rsidRPr="00D53D0F">
          <w:rPr>
            <w:rFonts w:ascii="Arial" w:eastAsia="Times New Roman" w:hAnsi="Arial" w:cs="Arial"/>
            <w:color w:val="4272D7"/>
            <w:sz w:val="24"/>
            <w:szCs w:val="24"/>
            <w:u w:val="single"/>
            <w:lang w:eastAsia="ru-RU"/>
          </w:rPr>
          <w:t>проекта</w:t>
        </w:r>
      </w:hyperlink>
      <w:r w:rsidRPr="00D53D0F">
        <w:rPr>
          <w:rFonts w:ascii="Arial" w:eastAsia="Times New Roman" w:hAnsi="Arial" w:cs="Arial"/>
          <w:color w:val="212529"/>
          <w:sz w:val="24"/>
          <w:szCs w:val="24"/>
          <w:lang w:eastAsia="ru-RU"/>
        </w:rPr>
        <w:t>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05"/>
      <w:bookmarkEnd w:id="5"/>
      <w:r w:rsidRPr="00D53D0F">
        <w:rPr>
          <w:rFonts w:ascii="Arial" w:eastAsia="Times New Roman" w:hAnsi="Arial" w:cs="Arial"/>
          <w:color w:val="212529"/>
          <w:sz w:val="24"/>
          <w:szCs w:val="24"/>
          <w:lang w:eastAsia="ru-RU"/>
        </w:rPr>
        <w:t>1. Утвердить </w:t>
      </w:r>
      <w:hyperlink r:id="rId6" w:anchor="100010" w:history="1">
        <w:r w:rsidRPr="00D53D0F">
          <w:rPr>
            <w:rFonts w:ascii="Arial" w:eastAsia="Times New Roman" w:hAnsi="Arial" w:cs="Arial"/>
            <w:color w:val="4272D7"/>
            <w:sz w:val="24"/>
            <w:szCs w:val="24"/>
            <w:u w:val="single"/>
            <w:lang w:eastAsia="ru-RU"/>
          </w:rPr>
          <w:t>методические рекомендации</w:t>
        </w:r>
      </w:hyperlink>
      <w:r w:rsidRPr="00D53D0F">
        <w:rPr>
          <w:rFonts w:ascii="Arial" w:eastAsia="Times New Roman" w:hAnsi="Arial" w:cs="Arial"/>
          <w:color w:val="212529"/>
          <w:sz w:val="24"/>
          <w:szCs w:val="24"/>
          <w:lang w:eastAsia="ru-RU"/>
        </w:rPr>
        <w:t>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6"/>
      <w:bookmarkEnd w:id="6"/>
      <w:r w:rsidRPr="00D53D0F">
        <w:rPr>
          <w:rFonts w:ascii="Arial" w:eastAsia="Times New Roman" w:hAnsi="Arial" w:cs="Arial"/>
          <w:color w:val="212529"/>
          <w:sz w:val="24"/>
          <w:szCs w:val="24"/>
          <w:lang w:eastAsia="ru-RU"/>
        </w:rPr>
        <w:t xml:space="preserve">2. </w:t>
      </w:r>
      <w:proofErr w:type="gramStart"/>
      <w:r w:rsidRPr="00D53D0F">
        <w:rPr>
          <w:rFonts w:ascii="Arial" w:eastAsia="Times New Roman" w:hAnsi="Arial" w:cs="Arial"/>
          <w:color w:val="212529"/>
          <w:sz w:val="24"/>
          <w:szCs w:val="24"/>
          <w:lang w:eastAsia="ru-RU"/>
        </w:rPr>
        <w:t>Контроль за</w:t>
      </w:r>
      <w:proofErr w:type="gramEnd"/>
      <w:r w:rsidRPr="00D53D0F">
        <w:rPr>
          <w:rFonts w:ascii="Arial" w:eastAsia="Times New Roman" w:hAnsi="Arial" w:cs="Arial"/>
          <w:color w:val="212529"/>
          <w:sz w:val="24"/>
          <w:szCs w:val="24"/>
          <w:lang w:eastAsia="ru-RU"/>
        </w:rPr>
        <w:t xml:space="preserve"> исполнением настоящего распоряжения оставляю за собой.</w:t>
      </w:r>
    </w:p>
    <w:p w:rsidR="00D53D0F" w:rsidRPr="00D53D0F" w:rsidRDefault="00D53D0F" w:rsidP="00D53D0F">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7" w:name="100007"/>
      <w:bookmarkEnd w:id="7"/>
      <w:r w:rsidRPr="00D53D0F">
        <w:rPr>
          <w:rFonts w:ascii="Arial" w:eastAsia="Times New Roman" w:hAnsi="Arial" w:cs="Arial"/>
          <w:color w:val="212529"/>
          <w:sz w:val="24"/>
          <w:szCs w:val="24"/>
          <w:lang w:eastAsia="ru-RU"/>
        </w:rPr>
        <w:t>Заместитель Министра</w:t>
      </w:r>
    </w:p>
    <w:p w:rsidR="00D53D0F" w:rsidRPr="00D53D0F" w:rsidRDefault="00D53D0F" w:rsidP="00D53D0F">
      <w:pPr>
        <w:shd w:val="clear" w:color="auto" w:fill="FFFFFF"/>
        <w:spacing w:after="100" w:afterAutospacing="1" w:line="240" w:lineRule="auto"/>
        <w:jc w:val="right"/>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М.Н.РАКОВА</w:t>
      </w:r>
    </w:p>
    <w:p w:rsidR="00D53D0F" w:rsidRPr="00D53D0F" w:rsidRDefault="00D53D0F" w:rsidP="00D53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D53D0F" w:rsidRPr="00D53D0F" w:rsidRDefault="00D53D0F" w:rsidP="00D53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D53D0F" w:rsidRPr="00D53D0F" w:rsidRDefault="00D53D0F" w:rsidP="00D53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D53D0F" w:rsidRPr="00D53D0F" w:rsidRDefault="00D53D0F" w:rsidP="00D53D0F">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8" w:name="100008"/>
      <w:bookmarkEnd w:id="8"/>
      <w:r w:rsidRPr="00D53D0F">
        <w:rPr>
          <w:rFonts w:ascii="Arial" w:eastAsia="Times New Roman" w:hAnsi="Arial" w:cs="Arial"/>
          <w:color w:val="212529"/>
          <w:sz w:val="24"/>
          <w:szCs w:val="24"/>
          <w:lang w:eastAsia="ru-RU"/>
        </w:rPr>
        <w:t>Приложение</w:t>
      </w:r>
    </w:p>
    <w:p w:rsidR="00D53D0F" w:rsidRPr="00D53D0F" w:rsidRDefault="00D53D0F" w:rsidP="00D53D0F">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9" w:name="100009"/>
      <w:bookmarkEnd w:id="9"/>
      <w:r w:rsidRPr="00D53D0F">
        <w:rPr>
          <w:rFonts w:ascii="Arial" w:eastAsia="Times New Roman" w:hAnsi="Arial" w:cs="Arial"/>
          <w:color w:val="212529"/>
          <w:sz w:val="24"/>
          <w:szCs w:val="24"/>
          <w:lang w:eastAsia="ru-RU"/>
        </w:rPr>
        <w:t>Утверждены</w:t>
      </w:r>
    </w:p>
    <w:p w:rsidR="00D53D0F" w:rsidRPr="00D53D0F" w:rsidRDefault="00D53D0F" w:rsidP="00D53D0F">
      <w:pPr>
        <w:shd w:val="clear" w:color="auto" w:fill="FFFFFF"/>
        <w:spacing w:after="100" w:afterAutospacing="1" w:line="240" w:lineRule="auto"/>
        <w:jc w:val="right"/>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распоряжением Министерства</w:t>
      </w:r>
    </w:p>
    <w:p w:rsidR="00D53D0F" w:rsidRPr="00D53D0F" w:rsidRDefault="00D53D0F" w:rsidP="00D53D0F">
      <w:pPr>
        <w:shd w:val="clear" w:color="auto" w:fill="FFFFFF"/>
        <w:spacing w:after="100" w:afterAutospacing="1" w:line="240" w:lineRule="auto"/>
        <w:jc w:val="right"/>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просвещения Российской Федерации</w:t>
      </w:r>
    </w:p>
    <w:p w:rsidR="00D53D0F" w:rsidRPr="00D53D0F" w:rsidRDefault="00D53D0F" w:rsidP="00D53D0F">
      <w:pPr>
        <w:shd w:val="clear" w:color="auto" w:fill="FFFFFF"/>
        <w:spacing w:after="100" w:afterAutospacing="1" w:line="240" w:lineRule="auto"/>
        <w:jc w:val="right"/>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lastRenderedPageBreak/>
        <w:t>от 1 марта 2019 г. N Р-26</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0" w:name="100010"/>
      <w:bookmarkEnd w:id="10"/>
      <w:r w:rsidRPr="00D53D0F">
        <w:rPr>
          <w:rFonts w:ascii="Arial" w:eastAsia="Times New Roman" w:hAnsi="Arial" w:cs="Arial"/>
          <w:color w:val="212529"/>
          <w:sz w:val="24"/>
          <w:szCs w:val="24"/>
          <w:lang w:eastAsia="ru-RU"/>
        </w:rPr>
        <w:t>МЕТОДИЧЕСКИЕ РЕКОМЕНДАЦИИ</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ПО ОРГАНИЗАЦИИ ПРОЦЕССА ОКАЗАНИЯ ПСИХОЛОГО-ПЕДАГОГИЧЕСКОЙ,</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D53D0F">
        <w:rPr>
          <w:rFonts w:ascii="Arial" w:eastAsia="Times New Roman" w:hAnsi="Arial" w:cs="Arial"/>
          <w:color w:val="212529"/>
          <w:sz w:val="24"/>
          <w:szCs w:val="24"/>
          <w:lang w:eastAsia="ru-RU"/>
        </w:rPr>
        <w:t>МЕТОДИЧЕСКОЙ И КОНСУЛЬТАТИВНОЙ ПОМОЩИ РОДИТЕЛЯМ (ЗАКОННЫМ</w:t>
      </w:r>
      <w:proofErr w:type="gramEnd"/>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D53D0F">
        <w:rPr>
          <w:rFonts w:ascii="Arial" w:eastAsia="Times New Roman" w:hAnsi="Arial" w:cs="Arial"/>
          <w:color w:val="212529"/>
          <w:sz w:val="24"/>
          <w:szCs w:val="24"/>
          <w:lang w:eastAsia="ru-RU"/>
        </w:rPr>
        <w:t>ПРЕДСТАВИТЕЛЯМ) ДЕТЕЙ, А ТАКЖЕ ГРАЖДАНАМ, ЖЕЛАЮЩИМ ПРИНЯТЬ</w:t>
      </w:r>
      <w:proofErr w:type="gramEnd"/>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НА ВОСПИТАНИЕ В СВОИ СЕМЬИ ДЕТЕЙ, ОСТАВШИХСЯ</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r w:rsidRPr="00D53D0F">
        <w:rPr>
          <w:rFonts w:ascii="Arial" w:eastAsia="Times New Roman" w:hAnsi="Arial" w:cs="Arial"/>
          <w:color w:val="212529"/>
          <w:sz w:val="24"/>
          <w:szCs w:val="24"/>
          <w:lang w:eastAsia="ru-RU"/>
        </w:rPr>
        <w:t>БЕЗ ПОПЕЧЕНИЯ РОДИТЕЛЕЙ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1"/>
      <w:bookmarkEnd w:id="11"/>
      <w:proofErr w:type="gramStart"/>
      <w:r w:rsidRPr="00D53D0F">
        <w:rPr>
          <w:rFonts w:ascii="Arial" w:eastAsia="Times New Roman" w:hAnsi="Arial" w:cs="Arial"/>
          <w:color w:val="212529"/>
          <w:sz w:val="24"/>
          <w:szCs w:val="24"/>
          <w:lang w:eastAsia="ru-RU"/>
        </w:rPr>
        <w:t>Настоящие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методические рекомендации) разработаны во исполнение контрольной точки 2.1.8. плана мероприятий федерального </w:t>
      </w:r>
      <w:hyperlink r:id="rId7" w:anchor="100547" w:history="1">
        <w:r w:rsidRPr="00D53D0F">
          <w:rPr>
            <w:rFonts w:ascii="Arial" w:eastAsia="Times New Roman" w:hAnsi="Arial" w:cs="Arial"/>
            <w:color w:val="4272D7"/>
            <w:sz w:val="24"/>
            <w:szCs w:val="24"/>
            <w:u w:val="single"/>
            <w:lang w:eastAsia="ru-RU"/>
          </w:rPr>
          <w:t>проекта</w:t>
        </w:r>
      </w:hyperlink>
      <w:r w:rsidRPr="00D53D0F">
        <w:rPr>
          <w:rFonts w:ascii="Arial" w:eastAsia="Times New Roman" w:hAnsi="Arial" w:cs="Arial"/>
          <w:color w:val="212529"/>
          <w:sz w:val="24"/>
          <w:szCs w:val="24"/>
          <w:lang w:eastAsia="ru-RU"/>
        </w:rPr>
        <w:t>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w:t>
      </w:r>
      <w:proofErr w:type="gramEnd"/>
      <w:r w:rsidRPr="00D53D0F">
        <w:rPr>
          <w:rFonts w:ascii="Arial" w:eastAsia="Times New Roman" w:hAnsi="Arial" w:cs="Arial"/>
          <w:color w:val="212529"/>
          <w:sz w:val="24"/>
          <w:szCs w:val="24"/>
          <w:lang w:eastAsia="ru-RU"/>
        </w:rPr>
        <w:t xml:space="preserve"> развитию и национальным проектам (протокол от 24 декабря 2018 г. N 16).</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2"/>
      <w:bookmarkEnd w:id="12"/>
      <w:r w:rsidRPr="00D53D0F">
        <w:rPr>
          <w:rFonts w:ascii="Arial" w:eastAsia="Times New Roman" w:hAnsi="Arial" w:cs="Arial"/>
          <w:color w:val="212529"/>
          <w:sz w:val="24"/>
          <w:szCs w:val="24"/>
          <w:lang w:eastAsia="ru-RU"/>
        </w:rPr>
        <w:t>Настоящие методические рекомендации направлены на обеспечение единых организационных условий для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3"/>
      <w:bookmarkEnd w:id="13"/>
      <w:r w:rsidRPr="00D53D0F">
        <w:rPr>
          <w:rFonts w:ascii="Arial" w:eastAsia="Times New Roman" w:hAnsi="Arial" w:cs="Arial"/>
          <w:color w:val="212529"/>
          <w:sz w:val="24"/>
          <w:szCs w:val="24"/>
          <w:lang w:eastAsia="ru-RU"/>
        </w:rPr>
        <w:t>Применение настоящих рекомендаций не является требованием, подлежащим контролю при проведении проверок в организациях, осуществляющих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органами государственного контроля (надзора).</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4" w:name="100014"/>
      <w:bookmarkEnd w:id="14"/>
      <w:r w:rsidRPr="00D53D0F">
        <w:rPr>
          <w:rFonts w:ascii="Arial" w:eastAsia="Times New Roman" w:hAnsi="Arial" w:cs="Arial"/>
          <w:color w:val="212529"/>
          <w:sz w:val="24"/>
          <w:szCs w:val="24"/>
          <w:lang w:eastAsia="ru-RU"/>
        </w:rPr>
        <w:t>1. ТЕРМИНЫ И ОПРЕДЕЛЕНИЯ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5"/>
      <w:bookmarkEnd w:id="15"/>
      <w:r w:rsidRPr="00D53D0F">
        <w:rPr>
          <w:rFonts w:ascii="Arial" w:eastAsia="Times New Roman" w:hAnsi="Arial" w:cs="Arial"/>
          <w:color w:val="212529"/>
          <w:sz w:val="24"/>
          <w:szCs w:val="24"/>
          <w:lang w:eastAsia="ru-RU"/>
        </w:rPr>
        <w:t>Для целей настоящего документа применяемые в нем термины и определения имеют следующее значение:</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6"/>
      <w:bookmarkEnd w:id="16"/>
      <w:proofErr w:type="gramStart"/>
      <w:r w:rsidRPr="00D53D0F">
        <w:rPr>
          <w:rFonts w:ascii="Arial" w:eastAsia="Times New Roman" w:hAnsi="Arial" w:cs="Arial"/>
          <w:color w:val="212529"/>
          <w:sz w:val="24"/>
          <w:szCs w:val="24"/>
          <w:lang w:eastAsia="ru-RU"/>
        </w:rPr>
        <w:t>Услуги психолого-педагогической, методической и консультативной помощи (далее - услуги) - услуги, оказываемые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родители) по вопросам обучения и воспитания ребенка.</w:t>
      </w:r>
      <w:proofErr w:type="gramEnd"/>
      <w:r w:rsidRPr="00D53D0F">
        <w:rPr>
          <w:rFonts w:ascii="Arial" w:eastAsia="Times New Roman" w:hAnsi="Arial" w:cs="Arial"/>
          <w:color w:val="212529"/>
          <w:sz w:val="24"/>
          <w:szCs w:val="24"/>
          <w:lang w:eastAsia="ru-RU"/>
        </w:rPr>
        <w:t xml:space="preserve">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 гражданина.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7"/>
      <w:bookmarkEnd w:id="17"/>
      <w:r w:rsidRPr="00D53D0F">
        <w:rPr>
          <w:rFonts w:ascii="Arial" w:eastAsia="Times New Roman" w:hAnsi="Arial" w:cs="Arial"/>
          <w:color w:val="212529"/>
          <w:sz w:val="24"/>
          <w:szCs w:val="24"/>
          <w:lang w:eastAsia="ru-RU"/>
        </w:rPr>
        <w:lastRenderedPageBreak/>
        <w:t>Основной целью оказания услуг родителям является создание условий для повышения компетентности родителей детей в вопросах образования и воспитания.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18"/>
      <w:bookmarkEnd w:id="18"/>
      <w:proofErr w:type="gramStart"/>
      <w:r w:rsidRPr="00D53D0F">
        <w:rPr>
          <w:rFonts w:ascii="Arial" w:eastAsia="Times New Roman" w:hAnsi="Arial" w:cs="Arial"/>
          <w:color w:val="212529"/>
          <w:sz w:val="24"/>
          <w:szCs w:val="24"/>
          <w:lang w:eastAsia="ru-RU"/>
        </w:rPr>
        <w:t>Федеральный портал информационно-просветительской поддержки родителей (далее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организациями, оказывающими услуги методической, консультационной и психолого-педагогической помощи родителям и способствующий формированию родительского сообщества.</w:t>
      </w:r>
      <w:proofErr w:type="gramEnd"/>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19"/>
      <w:bookmarkEnd w:id="19"/>
      <w:proofErr w:type="gramStart"/>
      <w:r w:rsidRPr="00D53D0F">
        <w:rPr>
          <w:rFonts w:ascii="Arial" w:eastAsia="Times New Roman" w:hAnsi="Arial" w:cs="Arial"/>
          <w:color w:val="212529"/>
          <w:sz w:val="24"/>
          <w:szCs w:val="24"/>
          <w:lang w:eastAsia="ru-RU"/>
        </w:rPr>
        <w:t>Получатель услуги - родитель (законный представитель)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 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w:t>
      </w:r>
      <w:proofErr w:type="gramEnd"/>
      <w:r w:rsidRPr="00D53D0F">
        <w:rPr>
          <w:rFonts w:ascii="Arial" w:eastAsia="Times New Roman" w:hAnsi="Arial" w:cs="Arial"/>
          <w:color w:val="212529"/>
          <w:sz w:val="24"/>
          <w:szCs w:val="24"/>
          <w:lang w:eastAsia="ru-RU"/>
        </w:rPr>
        <w:t xml:space="preserve"> </w:t>
      </w:r>
      <w:proofErr w:type="gramStart"/>
      <w:r w:rsidRPr="00D53D0F">
        <w:rPr>
          <w:rFonts w:ascii="Arial" w:eastAsia="Times New Roman" w:hAnsi="Arial" w:cs="Arial"/>
          <w:color w:val="212529"/>
          <w:sz w:val="24"/>
          <w:szCs w:val="24"/>
          <w:lang w:eastAsia="ru-RU"/>
        </w:rPr>
        <w:t>случае</w:t>
      </w:r>
      <w:proofErr w:type="gramEnd"/>
      <w:r w:rsidRPr="00D53D0F">
        <w:rPr>
          <w:rFonts w:ascii="Arial" w:eastAsia="Times New Roman" w:hAnsi="Arial" w:cs="Arial"/>
          <w:color w:val="212529"/>
          <w:sz w:val="24"/>
          <w:szCs w:val="24"/>
          <w:lang w:eastAsia="ru-RU"/>
        </w:rPr>
        <w:t xml:space="preserve"> их возникновения, получения информации о собственных правах, правах ребенка в сфере образования.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0"/>
      <w:bookmarkEnd w:id="20"/>
      <w:r w:rsidRPr="00D53D0F">
        <w:rPr>
          <w:rFonts w:ascii="Arial" w:eastAsia="Times New Roman" w:hAnsi="Arial" w:cs="Arial"/>
          <w:color w:val="212529"/>
          <w:sz w:val="24"/>
          <w:szCs w:val="24"/>
          <w:lang w:eastAsia="ru-RU"/>
        </w:rPr>
        <w:t>Служба оказания услуг психолого-педагогической, методической и консультативной помощи (далее - служба) - структурное подразделение некоммерческой организации (далее - организация), созданное в целях оказания услуг получателям услуг. Может быть не обособленным либо обособленным, включая статус филиала.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1"/>
      <w:bookmarkEnd w:id="21"/>
      <w:r w:rsidRPr="00D53D0F">
        <w:rPr>
          <w:rFonts w:ascii="Arial" w:eastAsia="Times New Roman" w:hAnsi="Arial" w:cs="Arial"/>
          <w:color w:val="212529"/>
          <w:sz w:val="24"/>
          <w:szCs w:val="24"/>
          <w:lang w:eastAsia="ru-RU"/>
        </w:rPr>
        <w:t>Специалист службы (далее - специалист) - лицо, привлеченное службой для оказания услуг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2" w:name="100022"/>
      <w:bookmarkEnd w:id="22"/>
      <w:r w:rsidRPr="00D53D0F">
        <w:rPr>
          <w:rFonts w:ascii="Arial" w:eastAsia="Times New Roman" w:hAnsi="Arial" w:cs="Arial"/>
          <w:color w:val="212529"/>
          <w:sz w:val="24"/>
          <w:szCs w:val="24"/>
          <w:lang w:eastAsia="ru-RU"/>
        </w:rPr>
        <w:t>2. ПОРЯДОК ОКАЗАНИЯ УСЛУГ</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3"/>
      <w:bookmarkEnd w:id="23"/>
      <w:r w:rsidRPr="00D53D0F">
        <w:rPr>
          <w:rFonts w:ascii="Arial" w:eastAsia="Times New Roman" w:hAnsi="Arial" w:cs="Arial"/>
          <w:color w:val="212529"/>
          <w:sz w:val="24"/>
          <w:szCs w:val="24"/>
          <w:lang w:eastAsia="ru-RU"/>
        </w:rPr>
        <w:t>В </w:t>
      </w:r>
      <w:hyperlink r:id="rId8" w:history="1">
        <w:r w:rsidRPr="00D53D0F">
          <w:rPr>
            <w:rFonts w:ascii="Arial" w:eastAsia="Times New Roman" w:hAnsi="Arial" w:cs="Arial"/>
            <w:color w:val="4272D7"/>
            <w:sz w:val="24"/>
            <w:szCs w:val="24"/>
            <w:u w:val="single"/>
            <w:lang w:eastAsia="ru-RU"/>
          </w:rPr>
          <w:t>послании</w:t>
        </w:r>
      </w:hyperlink>
      <w:r w:rsidRPr="00D53D0F">
        <w:rPr>
          <w:rFonts w:ascii="Arial" w:eastAsia="Times New Roman" w:hAnsi="Arial" w:cs="Arial"/>
          <w:color w:val="212529"/>
          <w:sz w:val="24"/>
          <w:szCs w:val="24"/>
          <w:lang w:eastAsia="ru-RU"/>
        </w:rPr>
        <w:t> Федеральному Собранию Российской Федерации 1 марта 2018 года Президентом Российской Федерации В.В. Путиным в качестве главного приоритета государственной политики определена деятельность, направленная на "сбережение людей, умножение человеческого капитала как главного богатства России". Среди задач, стоящих перед обществом, выделяется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Эту задачу невозможно решить без активного участия родителей.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4"/>
      <w:bookmarkEnd w:id="24"/>
      <w:r w:rsidRPr="00D53D0F">
        <w:rPr>
          <w:rFonts w:ascii="Arial" w:eastAsia="Times New Roman" w:hAnsi="Arial" w:cs="Arial"/>
          <w:color w:val="212529"/>
          <w:sz w:val="24"/>
          <w:szCs w:val="24"/>
          <w:lang w:eastAsia="ru-RU"/>
        </w:rPr>
        <w:t>Важнейшая задача государственных и общественных институтов на среднесрочную перспективу - создание эффективной межведомственной системы родительского просвещения и семейного воспитания в Российской Федерации (</w:t>
      </w:r>
      <w:hyperlink r:id="rId9" w:history="1">
        <w:r w:rsidRPr="00D53D0F">
          <w:rPr>
            <w:rFonts w:ascii="Arial" w:eastAsia="Times New Roman" w:hAnsi="Arial" w:cs="Arial"/>
            <w:color w:val="4272D7"/>
            <w:sz w:val="24"/>
            <w:szCs w:val="24"/>
            <w:u w:val="single"/>
            <w:lang w:eastAsia="ru-RU"/>
          </w:rPr>
          <w:t>указ</w:t>
        </w:r>
      </w:hyperlink>
      <w:r w:rsidRPr="00D53D0F">
        <w:rPr>
          <w:rFonts w:ascii="Arial" w:eastAsia="Times New Roman" w:hAnsi="Arial" w:cs="Arial"/>
          <w:color w:val="212529"/>
          <w:sz w:val="24"/>
          <w:szCs w:val="24"/>
          <w:lang w:eastAsia="ru-RU"/>
        </w:rPr>
        <w:t> Президента Российской Федерации N 204 от 7 мая 2018 года).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5"/>
      <w:bookmarkEnd w:id="25"/>
      <w:r w:rsidRPr="00D53D0F">
        <w:rPr>
          <w:rFonts w:ascii="Arial" w:eastAsia="Times New Roman" w:hAnsi="Arial" w:cs="Arial"/>
          <w:color w:val="212529"/>
          <w:sz w:val="24"/>
          <w:szCs w:val="24"/>
          <w:lang w:eastAsia="ru-RU"/>
        </w:rPr>
        <w:lastRenderedPageBreak/>
        <w:t xml:space="preserve">В настоящее время различного рода помощь детям, осваивающим образовательные программы, оказывается, однако нельзя признать, что доступность такой помощи обеспечена на всей территории Российской Федерации. Родители, законные представители детей, зачастую </w:t>
      </w:r>
      <w:proofErr w:type="gramStart"/>
      <w:r w:rsidRPr="00D53D0F">
        <w:rPr>
          <w:rFonts w:ascii="Arial" w:eastAsia="Times New Roman" w:hAnsi="Arial" w:cs="Arial"/>
          <w:color w:val="212529"/>
          <w:sz w:val="24"/>
          <w:szCs w:val="24"/>
          <w:lang w:eastAsia="ru-RU"/>
        </w:rPr>
        <w:t>оказываются</w:t>
      </w:r>
      <w:proofErr w:type="gramEnd"/>
      <w:r w:rsidRPr="00D53D0F">
        <w:rPr>
          <w:rFonts w:ascii="Arial" w:eastAsia="Times New Roman" w:hAnsi="Arial" w:cs="Arial"/>
          <w:color w:val="212529"/>
          <w:sz w:val="24"/>
          <w:szCs w:val="24"/>
          <w:lang w:eastAsia="ru-RU"/>
        </w:rPr>
        <w:t xml:space="preserve"> лишены психолого-педагогической, методической и консультативной помощи.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6"/>
      <w:bookmarkEnd w:id="26"/>
      <w:r w:rsidRPr="00D53D0F">
        <w:rPr>
          <w:rFonts w:ascii="Arial" w:eastAsia="Times New Roman" w:hAnsi="Arial" w:cs="Arial"/>
          <w:color w:val="212529"/>
          <w:sz w:val="24"/>
          <w:szCs w:val="24"/>
          <w:lang w:eastAsia="ru-RU"/>
        </w:rPr>
        <w:t>Особо нуждаются в психолого-педагогической помощи следующие категории граждан:</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7"/>
      <w:bookmarkEnd w:id="27"/>
      <w:r w:rsidRPr="00D53D0F">
        <w:rPr>
          <w:rFonts w:ascii="Arial" w:eastAsia="Times New Roman" w:hAnsi="Arial" w:cs="Arial"/>
          <w:color w:val="212529"/>
          <w:sz w:val="24"/>
          <w:szCs w:val="24"/>
          <w:lang w:eastAsia="ru-RU"/>
        </w:rPr>
        <w:t>родители детей дошкольного возраста, не посещающие детские сады;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28"/>
      <w:bookmarkEnd w:id="28"/>
      <w:r w:rsidRPr="00D53D0F">
        <w:rPr>
          <w:rFonts w:ascii="Arial" w:eastAsia="Times New Roman" w:hAnsi="Arial" w:cs="Arial"/>
          <w:color w:val="212529"/>
          <w:sz w:val="24"/>
          <w:szCs w:val="24"/>
          <w:lang w:eastAsia="ru-RU"/>
        </w:rPr>
        <w:t>граждане, желающие принять на воспитание в свои семьи детей, оставшихся без попечения родителей;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29"/>
      <w:bookmarkEnd w:id="29"/>
      <w:r w:rsidRPr="00D53D0F">
        <w:rPr>
          <w:rFonts w:ascii="Arial" w:eastAsia="Times New Roman" w:hAnsi="Arial" w:cs="Arial"/>
          <w:color w:val="212529"/>
          <w:sz w:val="24"/>
          <w:szCs w:val="24"/>
          <w:lang w:eastAsia="ru-RU"/>
        </w:rPr>
        <w:t>родители, чьи дети находятся на семейном обучении;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0"/>
      <w:bookmarkEnd w:id="30"/>
      <w:r w:rsidRPr="00D53D0F">
        <w:rPr>
          <w:rFonts w:ascii="Arial" w:eastAsia="Times New Roman" w:hAnsi="Arial" w:cs="Arial"/>
          <w:color w:val="212529"/>
          <w:sz w:val="24"/>
          <w:szCs w:val="24"/>
          <w:lang w:eastAsia="ru-RU"/>
        </w:rPr>
        <w:t>родители детей с ОВЗ и инвалидностью, в первую очередь раннего возраста;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1"/>
      <w:bookmarkEnd w:id="31"/>
      <w:r w:rsidRPr="00D53D0F">
        <w:rPr>
          <w:rFonts w:ascii="Arial" w:eastAsia="Times New Roman" w:hAnsi="Arial" w:cs="Arial"/>
          <w:color w:val="212529"/>
          <w:sz w:val="24"/>
          <w:szCs w:val="24"/>
          <w:lang w:eastAsia="ru-RU"/>
        </w:rPr>
        <w:t>родители, нуждающиеся в помощи при воспитании детей, имеющих различные проблемы в поведении, развитии, социализации.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2"/>
      <w:bookmarkEnd w:id="32"/>
      <w:r w:rsidRPr="00D53D0F">
        <w:rPr>
          <w:rFonts w:ascii="Arial" w:eastAsia="Times New Roman" w:hAnsi="Arial" w:cs="Arial"/>
          <w:color w:val="212529"/>
          <w:sz w:val="24"/>
          <w:szCs w:val="24"/>
          <w:lang w:eastAsia="ru-RU"/>
        </w:rPr>
        <w:t>Модели системы оказания помощи родителям в регионе могут быть различны, но исходить они должны из необходимости удовлетворить спрос родителей на психолого-педагогическую помощь и обеспечить ее доступность родителям независимо от места проживания, уровня владения компьютерной техникой, технической оснащенности, наличия возможности организовать присмотр за ребенком на время получения услуги.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3"/>
      <w:bookmarkEnd w:id="33"/>
      <w:r w:rsidRPr="00D53D0F">
        <w:rPr>
          <w:rFonts w:ascii="Arial" w:eastAsia="Times New Roman" w:hAnsi="Arial" w:cs="Arial"/>
          <w:color w:val="212529"/>
          <w:sz w:val="24"/>
          <w:szCs w:val="24"/>
          <w:lang w:eastAsia="ru-RU"/>
        </w:rPr>
        <w:t>Поэтому необходимо развивать дистанционные формы консультирования, выездные консультации на дом, особенно в отдаленные сельские районы; обеспечить возможность бесплатного получения услуг для любого лица, которому такая возможность гарантирована законом.</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4"/>
      <w:bookmarkEnd w:id="34"/>
      <w:r w:rsidRPr="00D53D0F">
        <w:rPr>
          <w:rFonts w:ascii="Arial" w:eastAsia="Times New Roman" w:hAnsi="Arial" w:cs="Arial"/>
          <w:color w:val="212529"/>
          <w:sz w:val="24"/>
          <w:szCs w:val="24"/>
          <w:lang w:eastAsia="ru-RU"/>
        </w:rPr>
        <w:t>Система оказания помощи должна обеспечить повышение компетентности родителей (законных представителей) детей в вопросах образования и воспитания, прав родителей и детей, и быть направлена на пропаганду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5"/>
      <w:bookmarkEnd w:id="35"/>
      <w:r w:rsidRPr="00D53D0F">
        <w:rPr>
          <w:rFonts w:ascii="Arial" w:eastAsia="Times New Roman" w:hAnsi="Arial" w:cs="Arial"/>
          <w:color w:val="212529"/>
          <w:sz w:val="24"/>
          <w:szCs w:val="24"/>
          <w:lang w:eastAsia="ru-RU"/>
        </w:rPr>
        <w:t>Решить данную задачу возможно при участии организаций, обеспечивающих качественные услуги в рамках соответствующих служб.</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36"/>
      <w:bookmarkEnd w:id="36"/>
      <w:r w:rsidRPr="00D53D0F">
        <w:rPr>
          <w:rFonts w:ascii="Arial" w:eastAsia="Times New Roman" w:hAnsi="Arial" w:cs="Arial"/>
          <w:color w:val="212529"/>
          <w:sz w:val="24"/>
          <w:szCs w:val="24"/>
          <w:lang w:eastAsia="ru-RU"/>
        </w:rPr>
        <w:t>Службы не оказывают помощь непосредственно детям, и в случае обращения именно за такой помощью, специалисты службы разъясняют родителям порядок и условия оказания соответствующего вида помощи ребенку, направляют в соответствующие организации.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37"/>
      <w:bookmarkEnd w:id="37"/>
      <w:r w:rsidRPr="00D53D0F">
        <w:rPr>
          <w:rFonts w:ascii="Arial" w:eastAsia="Times New Roman" w:hAnsi="Arial" w:cs="Arial"/>
          <w:color w:val="212529"/>
          <w:sz w:val="24"/>
          <w:szCs w:val="24"/>
          <w:lang w:eastAsia="ru-RU"/>
        </w:rPr>
        <w:t xml:space="preserve">При организации служб данное условие является принципиально важным - получателем услуги являются именно родители и законные представители. Ребенок услуги не получает, помощь детям оказывается в рамках оказания иного рода услуг. Максимально возможное вовлечение ребенка - это его присутствие в </w:t>
      </w:r>
      <w:r w:rsidRPr="00D53D0F">
        <w:rPr>
          <w:rFonts w:ascii="Arial" w:eastAsia="Times New Roman" w:hAnsi="Arial" w:cs="Arial"/>
          <w:color w:val="212529"/>
          <w:sz w:val="24"/>
          <w:szCs w:val="24"/>
          <w:lang w:eastAsia="ru-RU"/>
        </w:rPr>
        <w:lastRenderedPageBreak/>
        <w:t>ходе оказания услуги, если иным образом невозможно осуществить присмотр за ним во время оказания услуги. При этом службы могут создавать условия для кратковременного (на время получения родителем (законным представителем) услуги) пребывания ребенка и присмотра за ним. Присутствие ребенка не рекомендуется, если это может затруднить реализацию рекомендаций специалиста, а также во время обсуждения вопросов, присутствие при обсуждении которых нежелательно на основании специфики периода возрастного развития ребенка и по другим обстоятельствам.</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8"/>
      <w:bookmarkEnd w:id="38"/>
      <w:r w:rsidRPr="00D53D0F">
        <w:rPr>
          <w:rFonts w:ascii="Arial" w:eastAsia="Times New Roman" w:hAnsi="Arial" w:cs="Arial"/>
          <w:color w:val="212529"/>
          <w:sz w:val="24"/>
          <w:szCs w:val="24"/>
          <w:lang w:eastAsia="ru-RU"/>
        </w:rPr>
        <w:t>Вопрос присутствия ребенка при оказании услуги решается заранее родителем (законным представителем) ребенка. Службе рекомендуется обеспечить возможность присмотра за ребенком как минимум для тех категорий родителей и законных представителей, кто, исходя из особенностей жизненной ситуации, не может сделать это самостоятельно. 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родитель (законный представитель) посчитал присутствие ребенка в ходе получения услуги допустимым, но в ходе оказания услуги выяснилось, что оно нежелательно, службам рекомендуется идти навстречу и содействовать обеспечению присмотра за ребенком.</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39"/>
      <w:bookmarkEnd w:id="39"/>
      <w:r w:rsidRPr="00D53D0F">
        <w:rPr>
          <w:rFonts w:ascii="Arial" w:eastAsia="Times New Roman" w:hAnsi="Arial" w:cs="Arial"/>
          <w:color w:val="212529"/>
          <w:sz w:val="24"/>
          <w:szCs w:val="24"/>
          <w:lang w:eastAsia="ru-RU"/>
        </w:rPr>
        <w:t>Учитывая, что создание служб может оказаться новым для конкретной местности явлением, организациям рекомендуется проведение информационно-разъяснительной деятельности, направленной на доведение до получателей услуг информации об их возможностях обращаться за получением услуг в различной форме (в соответствии с законодательством Российской Федерации). Широкое информирование потенциальных получателей услуг с использованием различных информационных каналов, с подготовкой разъяснительных материалов может увеличить эффективность работы организаций.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0"/>
      <w:bookmarkEnd w:id="40"/>
      <w:proofErr w:type="gramStart"/>
      <w:r w:rsidRPr="00D53D0F">
        <w:rPr>
          <w:rFonts w:ascii="Arial" w:eastAsia="Times New Roman" w:hAnsi="Arial" w:cs="Arial"/>
          <w:color w:val="212529"/>
          <w:sz w:val="24"/>
          <w:szCs w:val="24"/>
          <w:lang w:eastAsia="ru-RU"/>
        </w:rPr>
        <w:t>Организация, в составе которой создается служба, обеспечивает размещение документов, связанных с работой 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сайте в сети "Интернет" при его наличии, либо обеспечивает создание такого сайта для размещения указанной информации.</w:t>
      </w:r>
      <w:proofErr w:type="gramEnd"/>
      <w:r w:rsidRPr="00D53D0F">
        <w:rPr>
          <w:rFonts w:ascii="Arial" w:eastAsia="Times New Roman" w:hAnsi="Arial" w:cs="Arial"/>
          <w:color w:val="212529"/>
          <w:sz w:val="24"/>
          <w:szCs w:val="24"/>
          <w:lang w:eastAsia="ru-RU"/>
        </w:rPr>
        <w:t xml:space="preserve"> Могут быть также подготовлены и оформлены информационные стенды в помещении организации, подготовлены раздаточные материалы с информацией для получателей услуг, сформированы пояснительные материалы для родителей (законных представителей) для размещения на сайте, включая размещение с возможностью сохранения информации с сайта. Рекомендуется уделять особое внимание вопросам информационного обеспечения.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1"/>
      <w:bookmarkEnd w:id="41"/>
      <w:r w:rsidRPr="00D53D0F">
        <w:rPr>
          <w:rFonts w:ascii="Arial" w:eastAsia="Times New Roman" w:hAnsi="Arial" w:cs="Arial"/>
          <w:color w:val="212529"/>
          <w:sz w:val="24"/>
          <w:szCs w:val="24"/>
          <w:lang w:eastAsia="ru-RU"/>
        </w:rPr>
        <w:t>Организация работы службы с использованием информационной системы, интегрированной в федеральный портал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организационные издержки в связи с необходимостью выполнить ряд процедур для получения услуги. Использование системы будет осуществляться по мере ее ввода в эксплуатацию. Организациям рекомендуется участвовать в данном процессе по мере совершенствования федерального портала.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2"/>
      <w:bookmarkEnd w:id="42"/>
      <w:r w:rsidRPr="00D53D0F">
        <w:rPr>
          <w:rFonts w:ascii="Arial" w:eastAsia="Times New Roman" w:hAnsi="Arial" w:cs="Arial"/>
          <w:color w:val="212529"/>
          <w:sz w:val="24"/>
          <w:szCs w:val="24"/>
          <w:lang w:eastAsia="ru-RU"/>
        </w:rPr>
        <w:t xml:space="preserve">Учитывая необходимость обеспечить доступность услуги для всех граждан, службы обеспечивают возможность дистанционного получения услуги. Для этого </w:t>
      </w:r>
      <w:proofErr w:type="gramStart"/>
      <w:r w:rsidRPr="00D53D0F">
        <w:rPr>
          <w:rFonts w:ascii="Arial" w:eastAsia="Times New Roman" w:hAnsi="Arial" w:cs="Arial"/>
          <w:color w:val="212529"/>
          <w:sz w:val="24"/>
          <w:szCs w:val="24"/>
          <w:lang w:eastAsia="ru-RU"/>
        </w:rPr>
        <w:lastRenderedPageBreak/>
        <w:t>рекомендуется</w:t>
      </w:r>
      <w:proofErr w:type="gramEnd"/>
      <w:r w:rsidRPr="00D53D0F">
        <w:rPr>
          <w:rFonts w:ascii="Arial" w:eastAsia="Times New Roman" w:hAnsi="Arial" w:cs="Arial"/>
          <w:color w:val="212529"/>
          <w:sz w:val="24"/>
          <w:szCs w:val="24"/>
          <w:lang w:eastAsia="ru-RU"/>
        </w:rPr>
        <w:t xml:space="preserve"> как обеспечить необходимое техническое оснащение службы, так и построить данную работу с учетом возможности выбора каналов связи, удобных для родителей (законных представителей). При этом допускается рекомендовать им тот или иной выбор - например, при получении консультационной помощи выбор сре</w:t>
      </w:r>
      <w:proofErr w:type="gramStart"/>
      <w:r w:rsidRPr="00D53D0F">
        <w:rPr>
          <w:rFonts w:ascii="Arial" w:eastAsia="Times New Roman" w:hAnsi="Arial" w:cs="Arial"/>
          <w:color w:val="212529"/>
          <w:sz w:val="24"/>
          <w:szCs w:val="24"/>
          <w:lang w:eastAsia="ru-RU"/>
        </w:rPr>
        <w:t>дств св</w:t>
      </w:r>
      <w:proofErr w:type="gramEnd"/>
      <w:r w:rsidRPr="00D53D0F">
        <w:rPr>
          <w:rFonts w:ascii="Arial" w:eastAsia="Times New Roman" w:hAnsi="Arial" w:cs="Arial"/>
          <w:color w:val="212529"/>
          <w:sz w:val="24"/>
          <w:szCs w:val="24"/>
          <w:lang w:eastAsia="ru-RU"/>
        </w:rPr>
        <w:t>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3"/>
      <w:bookmarkEnd w:id="43"/>
      <w:r w:rsidRPr="00D53D0F">
        <w:rPr>
          <w:rFonts w:ascii="Arial" w:eastAsia="Times New Roman" w:hAnsi="Arial" w:cs="Arial"/>
          <w:color w:val="212529"/>
          <w:sz w:val="24"/>
          <w:szCs w:val="24"/>
          <w:lang w:eastAsia="ru-RU"/>
        </w:rPr>
        <w:t xml:space="preserve">С целью обеспечения получателей услуг помощью квалифицированных специалистов службы </w:t>
      </w:r>
      <w:proofErr w:type="gramStart"/>
      <w:r w:rsidRPr="00D53D0F">
        <w:rPr>
          <w:rFonts w:ascii="Arial" w:eastAsia="Times New Roman" w:hAnsi="Arial" w:cs="Arial"/>
          <w:color w:val="212529"/>
          <w:sz w:val="24"/>
          <w:szCs w:val="24"/>
          <w:lang w:eastAsia="ru-RU"/>
        </w:rPr>
        <w:t>могут</w:t>
      </w:r>
      <w:proofErr w:type="gramEnd"/>
      <w:r w:rsidRPr="00D53D0F">
        <w:rPr>
          <w:rFonts w:ascii="Arial" w:eastAsia="Times New Roman" w:hAnsi="Arial" w:cs="Arial"/>
          <w:color w:val="212529"/>
          <w:sz w:val="24"/>
          <w:szCs w:val="24"/>
          <w:lang w:eastAsia="ru-RU"/>
        </w:rPr>
        <w:t xml:space="preserve"> как принимать граждан на работу на основании трудового договора, так и заключать гражданско-правовые договоры об оказании услуг с квалифицированными специалистами.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4"/>
      <w:bookmarkEnd w:id="44"/>
      <w:r w:rsidRPr="00D53D0F">
        <w:rPr>
          <w:rFonts w:ascii="Arial" w:eastAsia="Times New Roman" w:hAnsi="Arial" w:cs="Arial"/>
          <w:color w:val="212529"/>
          <w:sz w:val="24"/>
          <w:szCs w:val="24"/>
          <w:lang w:eastAsia="ru-RU"/>
        </w:rPr>
        <w:t>Заключение трудовых договоров осуществляется в соответствии с требованиями трудового законодательства. С учетом того факта, что специалист, исходя из его трудовых функций, выполняет трудовые обязанности по должности консультанта, представляется важной задача фиксации требований к квалификации специалистов. Должность консультанта сама по себе, в отличие от, например, должностей учителя или воспитателя,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квалификационные требования рекомендуется уточнять, фиксируя в локальных нормативных актах организации и должностных инструкциях работников.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5"/>
      <w:bookmarkEnd w:id="45"/>
      <w:r w:rsidRPr="00D53D0F">
        <w:rPr>
          <w:rFonts w:ascii="Arial" w:eastAsia="Times New Roman" w:hAnsi="Arial" w:cs="Arial"/>
          <w:color w:val="212529"/>
          <w:sz w:val="24"/>
          <w:szCs w:val="24"/>
          <w:lang w:eastAsia="ru-RU"/>
        </w:rPr>
        <w:t>Заключение гражданско-правовых договоров осуществляется в соответствии с требованиями законодательства о закупках товаров, работ и услуг. Требования к квалификации исполнителя услуг рекомендуется учитывать в ходе осуществления закупочной деятельности и фиксировать в заключаемых гражданско-правовых договорах.</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6"/>
      <w:bookmarkEnd w:id="46"/>
      <w:r w:rsidRPr="00D53D0F">
        <w:rPr>
          <w:rFonts w:ascii="Arial" w:eastAsia="Times New Roman" w:hAnsi="Arial" w:cs="Arial"/>
          <w:color w:val="212529"/>
          <w:sz w:val="24"/>
          <w:szCs w:val="24"/>
          <w:lang w:eastAsia="ru-RU"/>
        </w:rPr>
        <w:t>Вопросы оплаты труда специалистов решаются организацией исходя из финансовых возможностей. При формировании фонда оплаты труда, либо при установлении стоимости услуг по гражданско-правовым договорам рекомендуется учитывать тот факт, что большинство специалистов в качестве альтернативного варианта трудоустройства могут работать в системе общего образования. Это означает, что уровень заработной платы в системе общего образования может служить ориентиром, отталкиваясь от которого организация может сформировать и предложить специалистам достойный уровень оплаты труда, позволяющий привлечь для оказания услуг квалифицированных и востребованных специалистов.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7"/>
      <w:bookmarkEnd w:id="47"/>
      <w:r w:rsidRPr="00D53D0F">
        <w:rPr>
          <w:rFonts w:ascii="Arial" w:eastAsia="Times New Roman" w:hAnsi="Arial" w:cs="Arial"/>
          <w:color w:val="212529"/>
          <w:sz w:val="24"/>
          <w:szCs w:val="24"/>
          <w:lang w:eastAsia="ru-RU"/>
        </w:rPr>
        <w:t>2.1. Содержание и виды услуг психолого-педагогической, методической и консультативной помощи. Целевая аудитория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8"/>
      <w:bookmarkEnd w:id="48"/>
      <w:r w:rsidRPr="00D53D0F">
        <w:rPr>
          <w:rFonts w:ascii="Arial" w:eastAsia="Times New Roman" w:hAnsi="Arial" w:cs="Arial"/>
          <w:color w:val="212529"/>
          <w:sz w:val="24"/>
          <w:szCs w:val="24"/>
          <w:lang w:eastAsia="ru-RU"/>
        </w:rPr>
        <w:t xml:space="preserve">Содержание любого вида услуг составляет консультативная помощь получателям услуги. Консультативная помощь (далее - консультация) представляет собой устную консультацию в виде ответов на вопросы, которую предоставляет квалифицированный специалист-консультант, специалист службы, обладающий необходимыми навыками, компетенциями, образованием, в том числе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w:t>
      </w:r>
      <w:r w:rsidRPr="00D53D0F">
        <w:rPr>
          <w:rFonts w:ascii="Arial" w:eastAsia="Times New Roman" w:hAnsi="Arial" w:cs="Arial"/>
          <w:color w:val="212529"/>
          <w:sz w:val="24"/>
          <w:szCs w:val="24"/>
          <w:lang w:eastAsia="ru-RU"/>
        </w:rPr>
        <w:lastRenderedPageBreak/>
        <w:t>либо консультативной помощи, и последующие ответы консультанта на вопросы получателя консультации.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49"/>
      <w:bookmarkEnd w:id="49"/>
      <w:r w:rsidRPr="00D53D0F">
        <w:rPr>
          <w:rFonts w:ascii="Arial" w:eastAsia="Times New Roman" w:hAnsi="Arial" w:cs="Arial"/>
          <w:color w:val="212529"/>
          <w:sz w:val="24"/>
          <w:szCs w:val="24"/>
          <w:lang w:eastAsia="ru-RU"/>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0"/>
      <w:bookmarkEnd w:id="50"/>
      <w:proofErr w:type="gramStart"/>
      <w:r w:rsidRPr="00D53D0F">
        <w:rPr>
          <w:rFonts w:ascii="Arial" w:eastAsia="Times New Roman" w:hAnsi="Arial" w:cs="Arial"/>
          <w:color w:val="212529"/>
          <w:sz w:val="24"/>
          <w:szCs w:val="24"/>
          <w:lang w:eastAsia="ru-RU"/>
        </w:rPr>
        <w:t>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w:t>
      </w:r>
      <w:proofErr w:type="gramEnd"/>
      <w:r w:rsidRPr="00D53D0F">
        <w:rPr>
          <w:rFonts w:ascii="Arial" w:eastAsia="Times New Roman" w:hAnsi="Arial" w:cs="Arial"/>
          <w:color w:val="212529"/>
          <w:sz w:val="24"/>
          <w:szCs w:val="24"/>
          <w:lang w:eastAsia="ru-RU"/>
        </w:rPr>
        <w:t xml:space="preserve"> можно обратиться за помощью по данному вопросу. Рекомендуется </w:t>
      </w:r>
      <w:proofErr w:type="gramStart"/>
      <w:r w:rsidRPr="00D53D0F">
        <w:rPr>
          <w:rFonts w:ascii="Arial" w:eastAsia="Times New Roman" w:hAnsi="Arial" w:cs="Arial"/>
          <w:color w:val="212529"/>
          <w:sz w:val="24"/>
          <w:szCs w:val="24"/>
          <w:lang w:eastAsia="ru-RU"/>
        </w:rPr>
        <w:t>разместить информацию</w:t>
      </w:r>
      <w:proofErr w:type="gramEnd"/>
      <w:r w:rsidRPr="00D53D0F">
        <w:rPr>
          <w:rFonts w:ascii="Arial" w:eastAsia="Times New Roman" w:hAnsi="Arial" w:cs="Arial"/>
          <w:color w:val="212529"/>
          <w:sz w:val="24"/>
          <w:szCs w:val="24"/>
          <w:lang w:eastAsia="ru-RU"/>
        </w:rPr>
        <w:t xml:space="preserve"> о ключевых органах и организациях публично на стенде и в сети "Интернет" на сайте службы (информацию о контактных данных органов управления образованием, прокуратуры, комиссии по делам несовершеннолетних и защите их прав, органов опеки и попечительства, бесплатных юридических консультаций при их наличии и т.п.).</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51"/>
      <w:bookmarkEnd w:id="51"/>
      <w:r w:rsidRPr="00D53D0F">
        <w:rPr>
          <w:rFonts w:ascii="Arial" w:eastAsia="Times New Roman" w:hAnsi="Arial" w:cs="Arial"/>
          <w:color w:val="212529"/>
          <w:sz w:val="24"/>
          <w:szCs w:val="24"/>
          <w:lang w:eastAsia="ru-RU"/>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2"/>
      <w:bookmarkEnd w:id="52"/>
      <w:proofErr w:type="gramStart"/>
      <w:r w:rsidRPr="00D53D0F">
        <w:rPr>
          <w:rFonts w:ascii="Arial" w:eastAsia="Times New Roman" w:hAnsi="Arial" w:cs="Arial"/>
          <w:color w:val="212529"/>
          <w:sz w:val="24"/>
          <w:szCs w:val="24"/>
          <w:lang w:eastAsia="ru-RU"/>
        </w:rPr>
        <w:t>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w:t>
      </w:r>
      <w:proofErr w:type="gramEnd"/>
      <w:r w:rsidRPr="00D53D0F">
        <w:rPr>
          <w:rFonts w:ascii="Arial" w:eastAsia="Times New Roman" w:hAnsi="Arial" w:cs="Arial"/>
          <w:color w:val="212529"/>
          <w:sz w:val="24"/>
          <w:szCs w:val="24"/>
          <w:lang w:eastAsia="ru-RU"/>
        </w:rPr>
        <w:t>.).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A4, если большие объемы не установлены службой.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3"/>
      <w:bookmarkEnd w:id="53"/>
      <w:r w:rsidRPr="00D53D0F">
        <w:rPr>
          <w:rFonts w:ascii="Arial" w:eastAsia="Times New Roman" w:hAnsi="Arial" w:cs="Arial"/>
          <w:color w:val="212529"/>
          <w:sz w:val="24"/>
          <w:szCs w:val="24"/>
          <w:lang w:eastAsia="ru-RU"/>
        </w:rPr>
        <w:t>Возможна разработка стандартизированных вариантов отказа консультанта в выполнении тех или иных действий, ответе на конкретные вопросы, которые желает получить от консультанта родитель. Так, консультант отказывается ответить на вопрос либо выполнить действие, в случаях, если: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54"/>
      <w:bookmarkEnd w:id="54"/>
      <w:proofErr w:type="gramStart"/>
      <w:r w:rsidRPr="00D53D0F">
        <w:rPr>
          <w:rFonts w:ascii="Arial" w:eastAsia="Times New Roman" w:hAnsi="Arial" w:cs="Arial"/>
          <w:color w:val="212529"/>
          <w:sz w:val="24"/>
          <w:szCs w:val="24"/>
          <w:lang w:eastAsia="ru-RU"/>
        </w:rPr>
        <w:t xml:space="preserve">- это противоречит законодательству Российской Федерации, например, запрос консультанту предполагает неправомерное раскрытие персональных данных иных </w:t>
      </w:r>
      <w:r w:rsidRPr="00D53D0F">
        <w:rPr>
          <w:rFonts w:ascii="Arial" w:eastAsia="Times New Roman" w:hAnsi="Arial" w:cs="Arial"/>
          <w:color w:val="212529"/>
          <w:sz w:val="24"/>
          <w:szCs w:val="24"/>
          <w:lang w:eastAsia="ru-RU"/>
        </w:rPr>
        <w:lastRenderedPageBreak/>
        <w:t>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консультанту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w:t>
      </w:r>
      <w:proofErr w:type="gramEnd"/>
      <w:r w:rsidRPr="00D53D0F">
        <w:rPr>
          <w:rFonts w:ascii="Arial" w:eastAsia="Times New Roman" w:hAnsi="Arial" w:cs="Arial"/>
          <w:color w:val="212529"/>
          <w:sz w:val="24"/>
          <w:szCs w:val="24"/>
          <w:lang w:eastAsia="ru-RU"/>
        </w:rPr>
        <w:t xml:space="preserve"> В подобных случаях рекомендуется, чтобы консультант разъяснил факт возможного нарушения закона и предложил законный вариант решения проблемы;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5"/>
      <w:bookmarkEnd w:id="55"/>
      <w:proofErr w:type="gramStart"/>
      <w:r w:rsidRPr="00D53D0F">
        <w:rPr>
          <w:rFonts w:ascii="Arial" w:eastAsia="Times New Roman" w:hAnsi="Arial" w:cs="Arial"/>
          <w:color w:val="212529"/>
          <w:sz w:val="24"/>
          <w:szCs w:val="24"/>
          <w:lang w:eastAsia="ru-RU"/>
        </w:rPr>
        <w:t>- это выходит за рамки содержания оказываемой услуги, например, запрос консультанту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w:t>
      </w:r>
      <w:proofErr w:type="gramEnd"/>
      <w:r w:rsidRPr="00D53D0F">
        <w:rPr>
          <w:rFonts w:ascii="Arial" w:eastAsia="Times New Roman" w:hAnsi="Arial" w:cs="Arial"/>
          <w:color w:val="212529"/>
          <w:sz w:val="24"/>
          <w:szCs w:val="24"/>
          <w:lang w:eastAsia="ru-RU"/>
        </w:rPr>
        <w:t xml:space="preserve"> В подобных случаях рекомендуется,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6"/>
      <w:bookmarkEnd w:id="56"/>
      <w:proofErr w:type="gramStart"/>
      <w:r w:rsidRPr="00D53D0F">
        <w:rPr>
          <w:rFonts w:ascii="Arial" w:eastAsia="Times New Roman" w:hAnsi="Arial" w:cs="Arial"/>
          <w:color w:val="212529"/>
          <w:sz w:val="24"/>
          <w:szCs w:val="24"/>
          <w:lang w:eastAsia="ru-RU"/>
        </w:rPr>
        <w:t>- это выходит за рамки деятельности консультанта в рамках оказания услуг, описанной в порядке предоставления услуг либо ином документе организации, например, запрос консультанту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(учителями ребенка, иными), в просьбе распечатать монографию о воспитании детей для</w:t>
      </w:r>
      <w:proofErr w:type="gramEnd"/>
      <w:r w:rsidRPr="00D53D0F">
        <w:rPr>
          <w:rFonts w:ascii="Arial" w:eastAsia="Times New Roman" w:hAnsi="Arial" w:cs="Arial"/>
          <w:color w:val="212529"/>
          <w:sz w:val="24"/>
          <w:szCs w:val="24"/>
          <w:lang w:eastAsia="ru-RU"/>
        </w:rPr>
        <w:t xml:space="preserve"> более удобного прочтения и т.п. В подобных случаях рекомендуется, чтобы консультант разъяснил пределы оказания помощи и предложил иные варианты решения вопросов, которые выходят за эти пределы.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7"/>
      <w:bookmarkEnd w:id="57"/>
      <w:r w:rsidRPr="00D53D0F">
        <w:rPr>
          <w:rFonts w:ascii="Arial" w:eastAsia="Times New Roman" w:hAnsi="Arial" w:cs="Arial"/>
          <w:color w:val="212529"/>
          <w:sz w:val="24"/>
          <w:szCs w:val="24"/>
          <w:lang w:eastAsia="ru-RU"/>
        </w:rPr>
        <w:t>Получатель услуги вправе осуществлять ауди</w:t>
      </w:r>
      <w:proofErr w:type="gramStart"/>
      <w:r w:rsidRPr="00D53D0F">
        <w:rPr>
          <w:rFonts w:ascii="Arial" w:eastAsia="Times New Roman" w:hAnsi="Arial" w:cs="Arial"/>
          <w:color w:val="212529"/>
          <w:sz w:val="24"/>
          <w:szCs w:val="24"/>
          <w:lang w:eastAsia="ru-RU"/>
        </w:rPr>
        <w:t>о-</w:t>
      </w:r>
      <w:proofErr w:type="gramEnd"/>
      <w:r w:rsidRPr="00D53D0F">
        <w:rPr>
          <w:rFonts w:ascii="Arial" w:eastAsia="Times New Roman" w:hAnsi="Arial" w:cs="Arial"/>
          <w:color w:val="212529"/>
          <w:sz w:val="24"/>
          <w:szCs w:val="24"/>
          <w:lang w:eastAsia="ru-RU"/>
        </w:rPr>
        <w:t xml:space="preserve">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Служба не обязана предоставлять оборудование и обеспечивать возможности для осуществления такой записи (например, не обязана предоставлять возможность подключения электроприборов к электросетям, и т.п.).</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8"/>
      <w:bookmarkEnd w:id="58"/>
      <w:r w:rsidRPr="00D53D0F">
        <w:rPr>
          <w:rFonts w:ascii="Arial" w:eastAsia="Times New Roman" w:hAnsi="Arial" w:cs="Arial"/>
          <w:color w:val="212529"/>
          <w:sz w:val="24"/>
          <w:szCs w:val="24"/>
          <w:lang w:eastAsia="ru-RU"/>
        </w:rPr>
        <w:t xml:space="preserve">Получатель услуги </w:t>
      </w:r>
      <w:proofErr w:type="gramStart"/>
      <w:r w:rsidRPr="00D53D0F">
        <w:rPr>
          <w:rFonts w:ascii="Arial" w:eastAsia="Times New Roman" w:hAnsi="Arial" w:cs="Arial"/>
          <w:color w:val="212529"/>
          <w:sz w:val="24"/>
          <w:szCs w:val="24"/>
          <w:lang w:eastAsia="ru-RU"/>
        </w:rPr>
        <w:t>может</w:t>
      </w:r>
      <w:proofErr w:type="gramEnd"/>
      <w:r w:rsidRPr="00D53D0F">
        <w:rPr>
          <w:rFonts w:ascii="Arial" w:eastAsia="Times New Roman" w:hAnsi="Arial" w:cs="Arial"/>
          <w:color w:val="212529"/>
          <w:sz w:val="24"/>
          <w:szCs w:val="24"/>
          <w:lang w:eastAsia="ru-RU"/>
        </w:rPr>
        <w:t xml:space="preserve"> как обозначить тему своего запроса заранее, в ходе предварительной записи с целью дальнейшего получения услуги, так и обозначить тему своего запроса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w:t>
      </w:r>
      <w:proofErr w:type="gramStart"/>
      <w:r w:rsidRPr="00D53D0F">
        <w:rPr>
          <w:rFonts w:ascii="Arial" w:eastAsia="Times New Roman" w:hAnsi="Arial" w:cs="Arial"/>
          <w:color w:val="212529"/>
          <w:sz w:val="24"/>
          <w:szCs w:val="24"/>
          <w:lang w:eastAsia="ru-RU"/>
        </w:rPr>
        <w:t>Может также быть предложен выбор вида консультации (психолого-педагогическая, методическая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proofErr w:type="gramEnd"/>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59"/>
      <w:bookmarkEnd w:id="59"/>
      <w:r w:rsidRPr="00D53D0F">
        <w:rPr>
          <w:rFonts w:ascii="Arial" w:eastAsia="Times New Roman" w:hAnsi="Arial" w:cs="Arial"/>
          <w:color w:val="212529"/>
          <w:sz w:val="24"/>
          <w:szCs w:val="24"/>
          <w:lang w:eastAsia="ru-RU"/>
        </w:rPr>
        <w:lastRenderedPageBreak/>
        <w:t>В зависимости от предварительного запроса получателя услуги служба подбирает соответствующего исполнителя, специалиста. 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в ходе оказания услуги выясняется необходимость привлечения иного специалиста, это осуществляется по решению службы в пределах ее возможностей.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0"/>
      <w:bookmarkEnd w:id="60"/>
      <w:r w:rsidRPr="00D53D0F">
        <w:rPr>
          <w:rFonts w:ascii="Arial" w:eastAsia="Times New Roman" w:hAnsi="Arial" w:cs="Arial"/>
          <w:color w:val="212529"/>
          <w:sz w:val="24"/>
          <w:szCs w:val="24"/>
          <w:lang w:eastAsia="ru-RU"/>
        </w:rPr>
        <w:t>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имелась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61"/>
      <w:bookmarkEnd w:id="61"/>
      <w:r w:rsidRPr="00D53D0F">
        <w:rPr>
          <w:rFonts w:ascii="Arial" w:eastAsia="Times New Roman" w:hAnsi="Arial" w:cs="Arial"/>
          <w:color w:val="212529"/>
          <w:sz w:val="24"/>
          <w:szCs w:val="24"/>
          <w:lang w:eastAsia="ru-RU"/>
        </w:rPr>
        <w:t>Квалифицированным специалистом признается любой консультант, отвечающий приведенным ниже требованиям к квалификации специалиста службы. Привлекать в качестве консультантов лиц, не обладающих соответствующей квалификацией, служба не должна, поскольку от квалификации специалистов напрямую зависит качество оказываемых услуг.</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62"/>
      <w:bookmarkEnd w:id="62"/>
      <w:r w:rsidRPr="00D53D0F">
        <w:rPr>
          <w:rFonts w:ascii="Arial" w:eastAsia="Times New Roman" w:hAnsi="Arial" w:cs="Arial"/>
          <w:color w:val="212529"/>
          <w:sz w:val="24"/>
          <w:szCs w:val="24"/>
          <w:lang w:eastAsia="ru-RU"/>
        </w:rPr>
        <w:t>Выбор консультанта, как правило, должен предоставляться получателю услуги, который должен иметь возможность обратиться за консультацией не просто в службу к любому лицу, а к конкретному лицу, которому он доверяет. Рекомендуется размещать информацию о консультантах на сайте службы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63"/>
      <w:bookmarkEnd w:id="63"/>
      <w:proofErr w:type="gramStart"/>
      <w:r w:rsidRPr="00D53D0F">
        <w:rPr>
          <w:rFonts w:ascii="Arial" w:eastAsia="Times New Roman" w:hAnsi="Arial" w:cs="Arial"/>
          <w:color w:val="212529"/>
          <w:sz w:val="24"/>
          <w:szCs w:val="24"/>
          <w:lang w:eastAsia="ru-RU"/>
        </w:rPr>
        <w:t>При этом возможность получения услуги определяется не по доступности конкретного консультанта для получения услуги, а по возможности получения консультации у любого квалифицированного специалиста в определенный срок (например, если запись для получения консультации возможна в течение 2 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w:t>
      </w:r>
      <w:proofErr w:type="gramEnd"/>
      <w:r w:rsidRPr="00D53D0F">
        <w:rPr>
          <w:rFonts w:ascii="Arial" w:eastAsia="Times New Roman" w:hAnsi="Arial" w:cs="Arial"/>
          <w:color w:val="212529"/>
          <w:sz w:val="24"/>
          <w:szCs w:val="24"/>
          <w:lang w:eastAsia="ru-RU"/>
        </w:rPr>
        <w:t xml:space="preserve"> Услуга может быть оказана одновременно двумя консультантами по решению службы с согласия либо по инициативе получателя услуги.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64"/>
      <w:bookmarkEnd w:id="64"/>
      <w:r w:rsidRPr="00D53D0F">
        <w:rPr>
          <w:rFonts w:ascii="Arial" w:eastAsia="Times New Roman" w:hAnsi="Arial" w:cs="Arial"/>
          <w:color w:val="212529"/>
          <w:sz w:val="24"/>
          <w:szCs w:val="24"/>
          <w:lang w:eastAsia="ru-RU"/>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 Рекомендуется разъяснить данные моменты специалистам отдельно, с фиксацией факта ознакомления с правилами работы с персональными данными подписью специалиста.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65"/>
      <w:bookmarkEnd w:id="65"/>
      <w:r w:rsidRPr="00D53D0F">
        <w:rPr>
          <w:rFonts w:ascii="Arial" w:eastAsia="Times New Roman" w:hAnsi="Arial" w:cs="Arial"/>
          <w:color w:val="212529"/>
          <w:sz w:val="24"/>
          <w:szCs w:val="24"/>
          <w:lang w:eastAsia="ru-RU"/>
        </w:rPr>
        <w:t>После оказания услуги получателю услуги должна быть предоставлена возможность оценить ее качество.</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6"/>
      <w:bookmarkEnd w:id="66"/>
      <w:r w:rsidRPr="00D53D0F">
        <w:rPr>
          <w:rFonts w:ascii="Arial" w:eastAsia="Times New Roman" w:hAnsi="Arial" w:cs="Arial"/>
          <w:color w:val="212529"/>
          <w:sz w:val="24"/>
          <w:szCs w:val="24"/>
          <w:lang w:eastAsia="ru-RU"/>
        </w:rPr>
        <w:lastRenderedPageBreak/>
        <w:t>Видами услуг признаются оказание услуги очно в помещении службы (очная консультация), оказание услуги очно по месту жительства получателя услуги или в выделенном для проведения консультации помещении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консультации службой).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7"/>
      <w:bookmarkEnd w:id="67"/>
      <w:r w:rsidRPr="00D53D0F">
        <w:rPr>
          <w:rFonts w:ascii="Arial" w:eastAsia="Times New Roman" w:hAnsi="Arial" w:cs="Arial"/>
          <w:color w:val="212529"/>
          <w:sz w:val="24"/>
          <w:szCs w:val="24"/>
          <w:lang w:eastAsia="ru-RU"/>
        </w:rPr>
        <w:t>Ключевые требования к конкретным видам услуг рекомендуется определять следующим образом.</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68"/>
      <w:bookmarkEnd w:id="68"/>
      <w:r w:rsidRPr="00D53D0F">
        <w:rPr>
          <w:rFonts w:ascii="Arial" w:eastAsia="Times New Roman" w:hAnsi="Arial" w:cs="Arial"/>
          <w:color w:val="212529"/>
          <w:sz w:val="24"/>
          <w:szCs w:val="24"/>
          <w:lang w:eastAsia="ru-RU"/>
        </w:rPr>
        <w:t>Очная консультация.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 (ОВЗ). Помещение для оказания услуги должно соответствовать требованиям </w:t>
      </w:r>
      <w:hyperlink r:id="rId10" w:anchor="100016" w:history="1">
        <w:r w:rsidRPr="00D53D0F">
          <w:rPr>
            <w:rFonts w:ascii="Arial" w:eastAsia="Times New Roman" w:hAnsi="Arial" w:cs="Arial"/>
            <w:color w:val="4272D7"/>
            <w:sz w:val="24"/>
            <w:szCs w:val="24"/>
            <w:u w:val="single"/>
            <w:lang w:eastAsia="ru-RU"/>
          </w:rPr>
          <w:t>СанПиН 2.2.4.3359-16</w:t>
        </w:r>
      </w:hyperlink>
      <w:r w:rsidRPr="00D53D0F">
        <w:rPr>
          <w:rFonts w:ascii="Arial" w:eastAsia="Times New Roman" w:hAnsi="Arial" w:cs="Arial"/>
          <w:color w:val="212529"/>
          <w:sz w:val="24"/>
          <w:szCs w:val="24"/>
          <w:lang w:eastAsia="ru-RU"/>
        </w:rPr>
        <w:t> "Санитарно-эпидемиологические требования к физическим факторам на рабочих местах", утвержденным постановлением Главного государственного санитарного врача Российской Федерации от 21 июня 2016 г. N 81,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69"/>
      <w:bookmarkEnd w:id="69"/>
      <w:r w:rsidRPr="00D53D0F">
        <w:rPr>
          <w:rFonts w:ascii="Arial" w:eastAsia="Times New Roman" w:hAnsi="Arial" w:cs="Arial"/>
          <w:color w:val="212529"/>
          <w:sz w:val="24"/>
          <w:szCs w:val="24"/>
          <w:lang w:eastAsia="ru-RU"/>
        </w:rPr>
        <w:t xml:space="preserve">Оборудование помещения для оказания услуги должно </w:t>
      </w:r>
      <w:proofErr w:type="gramStart"/>
      <w:r w:rsidRPr="00D53D0F">
        <w:rPr>
          <w:rFonts w:ascii="Arial" w:eastAsia="Times New Roman" w:hAnsi="Arial" w:cs="Arial"/>
          <w:color w:val="212529"/>
          <w:sz w:val="24"/>
          <w:szCs w:val="24"/>
          <w:lang w:eastAsia="ru-RU"/>
        </w:rPr>
        <w:t>позволять консультанту возможность</w:t>
      </w:r>
      <w:proofErr w:type="gramEnd"/>
      <w:r w:rsidRPr="00D53D0F">
        <w:rPr>
          <w:rFonts w:ascii="Arial" w:eastAsia="Times New Roman" w:hAnsi="Arial" w:cs="Arial"/>
          <w:color w:val="212529"/>
          <w:sz w:val="24"/>
          <w:szCs w:val="24"/>
          <w:lang w:eastAsia="ru-RU"/>
        </w:rPr>
        <w:t xml:space="preserve">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70"/>
      <w:bookmarkEnd w:id="70"/>
      <w:r w:rsidRPr="00D53D0F">
        <w:rPr>
          <w:rFonts w:ascii="Arial" w:eastAsia="Times New Roman" w:hAnsi="Arial" w:cs="Arial"/>
          <w:color w:val="212529"/>
          <w:sz w:val="24"/>
          <w:szCs w:val="24"/>
          <w:lang w:eastAsia="ru-RU"/>
        </w:rPr>
        <w:t>Требуется оборудовать зону ожидания для лиц, прибывших для получения консультации и ожидающих своей очереди.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71"/>
      <w:bookmarkEnd w:id="71"/>
      <w:r w:rsidRPr="00D53D0F">
        <w:rPr>
          <w:rFonts w:ascii="Arial" w:eastAsia="Times New Roman" w:hAnsi="Arial" w:cs="Arial"/>
          <w:color w:val="212529"/>
          <w:sz w:val="24"/>
          <w:szCs w:val="24"/>
          <w:lang w:eastAsia="ru-RU"/>
        </w:rPr>
        <w:t>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игрушками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 представителем ребенка, не обучающегося в образовательной организации). Решение о присутствии ребенка в помещении для оказания услуги в ходе оказания услуги осуществляется получателем услуги, исходя из содержания его запроса к консультанту, характера ребенка и других обстоятельств.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72"/>
      <w:bookmarkEnd w:id="72"/>
      <w:r w:rsidRPr="00D53D0F">
        <w:rPr>
          <w:rFonts w:ascii="Arial" w:eastAsia="Times New Roman" w:hAnsi="Arial" w:cs="Arial"/>
          <w:color w:val="212529"/>
          <w:sz w:val="24"/>
          <w:szCs w:val="24"/>
          <w:lang w:eastAsia="ru-RU"/>
        </w:rPr>
        <w:t>Выездная консультация. Представляет собой консультацию по месту жительства получателя услуги или в выделенном для проведения консультации помещении (например, в сельской школе, детском саду).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Оборудование не должно требовать подключения к электросети получателя услуги.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73"/>
      <w:bookmarkEnd w:id="73"/>
      <w:r w:rsidRPr="00D53D0F">
        <w:rPr>
          <w:rFonts w:ascii="Arial" w:eastAsia="Times New Roman" w:hAnsi="Arial" w:cs="Arial"/>
          <w:color w:val="212529"/>
          <w:sz w:val="24"/>
          <w:szCs w:val="24"/>
          <w:lang w:eastAsia="ru-RU"/>
        </w:rPr>
        <w:lastRenderedPageBreak/>
        <w:t>Право на выездную консультацию предоставляется отдельным категориям граждан по решению службы. Рекомендуется, чтобы в такие категории были включены граждане пенсионного возраста,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граждане, проживающие вне пределов транспортной доступности службы.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4"/>
      <w:bookmarkEnd w:id="74"/>
      <w:r w:rsidRPr="00D53D0F">
        <w:rPr>
          <w:rFonts w:ascii="Arial" w:eastAsia="Times New Roman" w:hAnsi="Arial" w:cs="Arial"/>
          <w:color w:val="212529"/>
          <w:sz w:val="24"/>
          <w:szCs w:val="24"/>
          <w:lang w:eastAsia="ru-RU"/>
        </w:rPr>
        <w:t>Право выбора консультанта в данном случае не реализуется, если иное 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5"/>
      <w:bookmarkEnd w:id="75"/>
      <w:r w:rsidRPr="00D53D0F">
        <w:rPr>
          <w:rFonts w:ascii="Arial" w:eastAsia="Times New Roman" w:hAnsi="Arial" w:cs="Arial"/>
          <w:color w:val="212529"/>
          <w:sz w:val="24"/>
          <w:szCs w:val="24"/>
          <w:lang w:eastAsia="ru-RU"/>
        </w:rPr>
        <w:t>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76"/>
      <w:bookmarkEnd w:id="76"/>
      <w:r w:rsidRPr="00D53D0F">
        <w:rPr>
          <w:rFonts w:ascii="Arial" w:eastAsia="Times New Roman" w:hAnsi="Arial" w:cs="Arial"/>
          <w:color w:val="212529"/>
          <w:sz w:val="24"/>
          <w:szCs w:val="24"/>
          <w:lang w:eastAsia="ru-RU"/>
        </w:rPr>
        <w:t xml:space="preserve">Дистанционная консультация. Может быть </w:t>
      </w:r>
      <w:proofErr w:type="gramStart"/>
      <w:r w:rsidRPr="00D53D0F">
        <w:rPr>
          <w:rFonts w:ascii="Arial" w:eastAsia="Times New Roman" w:hAnsi="Arial" w:cs="Arial"/>
          <w:color w:val="212529"/>
          <w:sz w:val="24"/>
          <w:szCs w:val="24"/>
          <w:lang w:eastAsia="ru-RU"/>
        </w:rPr>
        <w:t>оказана</w:t>
      </w:r>
      <w:proofErr w:type="gramEnd"/>
      <w:r w:rsidRPr="00D53D0F">
        <w:rPr>
          <w:rFonts w:ascii="Arial" w:eastAsia="Times New Roman" w:hAnsi="Arial" w:cs="Arial"/>
          <w:color w:val="212529"/>
          <w:sz w:val="24"/>
          <w:szCs w:val="24"/>
          <w:lang w:eastAsia="ru-RU"/>
        </w:rPr>
        <w:t xml:space="preserve">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w:t>
      </w:r>
      <w:proofErr w:type="gramStart"/>
      <w:r w:rsidRPr="00D53D0F">
        <w:rPr>
          <w:rFonts w:ascii="Arial" w:eastAsia="Times New Roman" w:hAnsi="Arial" w:cs="Arial"/>
          <w:color w:val="212529"/>
          <w:sz w:val="24"/>
          <w:szCs w:val="24"/>
          <w:lang w:eastAsia="ru-RU"/>
        </w:rPr>
        <w:t>имеющихся</w:t>
      </w:r>
      <w:proofErr w:type="gramEnd"/>
      <w:r w:rsidRPr="00D53D0F">
        <w:rPr>
          <w:rFonts w:ascii="Arial" w:eastAsia="Times New Roman" w:hAnsi="Arial" w:cs="Arial"/>
          <w:color w:val="212529"/>
          <w:sz w:val="24"/>
          <w:szCs w:val="24"/>
          <w:lang w:eastAsia="ru-RU"/>
        </w:rPr>
        <w:t xml:space="preserve"> в доступе службы. Рекомендуется, чтобы как минимум один телекоммуникационный сервис позволял осуществлять видеосвязь с получателем услуги и демонстрацию получателю услуги на экране текстов нормативных правовых и иных актов, другой информации.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77"/>
      <w:bookmarkEnd w:id="77"/>
      <w:r w:rsidRPr="00D53D0F">
        <w:rPr>
          <w:rFonts w:ascii="Arial" w:eastAsia="Times New Roman" w:hAnsi="Arial" w:cs="Arial"/>
          <w:color w:val="212529"/>
          <w:sz w:val="24"/>
          <w:szCs w:val="24"/>
          <w:lang w:eastAsia="ru-RU"/>
        </w:rPr>
        <w:t>Для устойчивой связи во время дистанционной консультации рекомендуется обеспечить бесперебойное Интернет-соединение и качественное телефонное соединение.</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78"/>
      <w:bookmarkEnd w:id="78"/>
      <w:r w:rsidRPr="00D53D0F">
        <w:rPr>
          <w:rFonts w:ascii="Arial" w:eastAsia="Times New Roman" w:hAnsi="Arial" w:cs="Arial"/>
          <w:color w:val="212529"/>
          <w:sz w:val="24"/>
          <w:szCs w:val="24"/>
          <w:lang w:eastAsia="ru-RU"/>
        </w:rPr>
        <w:t>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79"/>
      <w:bookmarkEnd w:id="79"/>
      <w:r w:rsidRPr="00D53D0F">
        <w:rPr>
          <w:rFonts w:ascii="Arial" w:eastAsia="Times New Roman" w:hAnsi="Arial" w:cs="Arial"/>
          <w:color w:val="212529"/>
          <w:sz w:val="24"/>
          <w:szCs w:val="24"/>
          <w:lang w:eastAsia="ru-RU"/>
        </w:rPr>
        <w:t>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80"/>
      <w:bookmarkEnd w:id="80"/>
      <w:r w:rsidRPr="00D53D0F">
        <w:rPr>
          <w:rFonts w:ascii="Arial" w:eastAsia="Times New Roman" w:hAnsi="Arial" w:cs="Arial"/>
          <w:color w:val="212529"/>
          <w:sz w:val="24"/>
          <w:szCs w:val="24"/>
          <w:lang w:eastAsia="ru-RU"/>
        </w:rPr>
        <w:t>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81"/>
      <w:bookmarkEnd w:id="81"/>
      <w:r w:rsidRPr="00D53D0F">
        <w:rPr>
          <w:rFonts w:ascii="Arial" w:eastAsia="Times New Roman" w:hAnsi="Arial" w:cs="Arial"/>
          <w:color w:val="212529"/>
          <w:sz w:val="24"/>
          <w:szCs w:val="24"/>
          <w:lang w:eastAsia="ru-RU"/>
        </w:rPr>
        <w:lastRenderedPageBreak/>
        <w:t>Получатели услуг являются гражданами различных категорий: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82"/>
      <w:bookmarkEnd w:id="82"/>
      <w:r w:rsidRPr="00D53D0F">
        <w:rPr>
          <w:rFonts w:ascii="Arial" w:eastAsia="Times New Roman" w:hAnsi="Arial" w:cs="Arial"/>
          <w:color w:val="212529"/>
          <w:sz w:val="24"/>
          <w:szCs w:val="24"/>
          <w:lang w:eastAsia="ru-RU"/>
        </w:rPr>
        <w:t>- родители (законные представители) детей;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83"/>
      <w:bookmarkEnd w:id="83"/>
      <w:r w:rsidRPr="00D53D0F">
        <w:rPr>
          <w:rFonts w:ascii="Arial" w:eastAsia="Times New Roman" w:hAnsi="Arial" w:cs="Arial"/>
          <w:color w:val="212529"/>
          <w:sz w:val="24"/>
          <w:szCs w:val="24"/>
          <w:lang w:eastAsia="ru-RU"/>
        </w:rPr>
        <w:t>- граждане, желающие принять на воспитание в свои семьи детей, оставшихся без попечения родителей.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4"/>
      <w:bookmarkEnd w:id="84"/>
      <w:r w:rsidRPr="00D53D0F">
        <w:rPr>
          <w:rFonts w:ascii="Arial" w:eastAsia="Times New Roman" w:hAnsi="Arial" w:cs="Arial"/>
          <w:color w:val="212529"/>
          <w:sz w:val="24"/>
          <w:szCs w:val="24"/>
          <w:lang w:eastAsia="ru-RU"/>
        </w:rPr>
        <w:t>Получатели услуг получают услуги по собственному запросу, организации не вправе навязывать получение услуги. Получатели услуг обращаются за услугой по мере возникновения необходимости, и имеют право на получение более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чем одной услуги в течение календарного года. Количество и объем получаемых услуг могут быть ограничены в случае, если услуги оказываются в рамках государственного (муниципального) задания.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5"/>
      <w:bookmarkEnd w:id="85"/>
      <w:r w:rsidRPr="00D53D0F">
        <w:rPr>
          <w:rFonts w:ascii="Arial" w:eastAsia="Times New Roman" w:hAnsi="Arial" w:cs="Arial"/>
          <w:color w:val="212529"/>
          <w:sz w:val="24"/>
          <w:szCs w:val="24"/>
          <w:lang w:eastAsia="ru-RU"/>
        </w:rPr>
        <w:t>Категории получателей услуг, имеющих право на бесплатное получение услуги за счет средств бюджетов бюджетной системы Российской Федерации, а также количество услуг определяются в установленном нормативными правовыми актами соответствующего уровня порядке. 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получатель услуги имеет право на бесплатное получение услуги за счет бюджетов бюджетной системы Российской Федерации, не допускается взимание платы за услуги, финансируемые из средств бюджета.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6"/>
      <w:bookmarkEnd w:id="86"/>
      <w:r w:rsidRPr="00D53D0F">
        <w:rPr>
          <w:rFonts w:ascii="Arial" w:eastAsia="Times New Roman" w:hAnsi="Arial" w:cs="Arial"/>
          <w:color w:val="212529"/>
          <w:sz w:val="24"/>
          <w:szCs w:val="24"/>
          <w:lang w:eastAsia="ru-RU"/>
        </w:rPr>
        <w:t>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услуга оказывается на возмездной основе, стоимость услуги определяется в соответствии с требованиями законодательства и с учетом организационно-правовой формы юридического лица и типа государственного (муниципального) учреждения, которые предопределяют возможности организации самостоятельно устанавливать цены в рамках услуг в составе приносящей доход деятельности. 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 услуг для получателей.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87"/>
      <w:bookmarkEnd w:id="87"/>
      <w:r w:rsidRPr="00D53D0F">
        <w:rPr>
          <w:rFonts w:ascii="Arial" w:eastAsia="Times New Roman" w:hAnsi="Arial" w:cs="Arial"/>
          <w:color w:val="212529"/>
          <w:sz w:val="24"/>
          <w:szCs w:val="24"/>
          <w:lang w:eastAsia="ru-RU"/>
        </w:rPr>
        <w:t>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за счет средств пожертвований,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определяются в порядке, установленном уставом организации.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88"/>
      <w:bookmarkEnd w:id="88"/>
      <w:r w:rsidRPr="00D53D0F">
        <w:rPr>
          <w:rFonts w:ascii="Arial" w:eastAsia="Times New Roman" w:hAnsi="Arial" w:cs="Arial"/>
          <w:color w:val="212529"/>
          <w:sz w:val="24"/>
          <w:szCs w:val="24"/>
          <w:lang w:eastAsia="ru-RU"/>
        </w:rPr>
        <w:t>Организация, планирующая создание службы, определяет также и категории получателей услуг, которые будут получать услуги за счет средств из различных источников.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89"/>
      <w:bookmarkEnd w:id="89"/>
      <w:r w:rsidRPr="00D53D0F">
        <w:rPr>
          <w:rFonts w:ascii="Arial" w:eastAsia="Times New Roman" w:hAnsi="Arial" w:cs="Arial"/>
          <w:color w:val="212529"/>
          <w:sz w:val="24"/>
          <w:szCs w:val="24"/>
          <w:lang w:eastAsia="ru-RU"/>
        </w:rPr>
        <w:t>Особые права в части получения услуг могут быть установлены и для других категорий получателей, например, малообеспеченных граждан, граждан с многодетными семьями, граждан из "молодых семей", неполных семей, граждан с детьми с особыми потребностями и т.п. Определение принадлежности получателя услуги к конкретной категории определяется в соответствии с нормативными актами, которые устанавливают право для соответствующих категорий граждан на получение услуг.</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90"/>
      <w:bookmarkEnd w:id="90"/>
      <w:r w:rsidRPr="00D53D0F">
        <w:rPr>
          <w:rFonts w:ascii="Arial" w:eastAsia="Times New Roman" w:hAnsi="Arial" w:cs="Arial"/>
          <w:color w:val="212529"/>
          <w:sz w:val="24"/>
          <w:szCs w:val="24"/>
          <w:lang w:eastAsia="ru-RU"/>
        </w:rPr>
        <w:lastRenderedPageBreak/>
        <w:t>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определенные категории получателей услуги имеют сложности с доступом к предоставляемой услуге, рекомендуется описать категории получателей услуги, имеющих право на получение особого формата оказания услуги. </w:t>
      </w:r>
      <w:proofErr w:type="gramStart"/>
      <w:r w:rsidRPr="00D53D0F">
        <w:rPr>
          <w:rFonts w:ascii="Arial" w:eastAsia="Times New Roman" w:hAnsi="Arial" w:cs="Arial"/>
          <w:color w:val="212529"/>
          <w:sz w:val="24"/>
          <w:szCs w:val="24"/>
          <w:lang w:eastAsia="ru-RU"/>
        </w:rPr>
        <w:t>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на получение услуги с выездом специалиста по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не обучающегося в образовательной организации, может быть предоставлено право на получение услуги одновременно с услугой</w:t>
      </w:r>
      <w:proofErr w:type="gramEnd"/>
      <w:r w:rsidRPr="00D53D0F">
        <w:rPr>
          <w:rFonts w:ascii="Arial" w:eastAsia="Times New Roman" w:hAnsi="Arial" w:cs="Arial"/>
          <w:color w:val="212529"/>
          <w:sz w:val="24"/>
          <w:szCs w:val="24"/>
          <w:lang w:eastAsia="ru-RU"/>
        </w:rPr>
        <w:t xml:space="preserve"> по пребыванию и присмотру за ребенком в течение времени получения услуги и т.п. В случае</w:t>
      </w:r>
      <w:proofErr w:type="gramStart"/>
      <w:r w:rsidRPr="00D53D0F">
        <w:rPr>
          <w:rFonts w:ascii="Arial" w:eastAsia="Times New Roman" w:hAnsi="Arial" w:cs="Arial"/>
          <w:color w:val="212529"/>
          <w:sz w:val="24"/>
          <w:szCs w:val="24"/>
          <w:lang w:eastAsia="ru-RU"/>
        </w:rPr>
        <w:t>,</w:t>
      </w:r>
      <w:proofErr w:type="gramEnd"/>
      <w:r w:rsidRPr="00D53D0F">
        <w:rPr>
          <w:rFonts w:ascii="Arial" w:eastAsia="Times New Roman" w:hAnsi="Arial" w:cs="Arial"/>
          <w:color w:val="212529"/>
          <w:sz w:val="24"/>
          <w:szCs w:val="24"/>
          <w:lang w:eastAsia="ru-RU"/>
        </w:rPr>
        <w:t xml:space="preserve"> если доступность услуги может быть обеспечена без предоставления особых условий получения услуги, подобное описание не требуется.</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91"/>
      <w:bookmarkEnd w:id="91"/>
      <w:r w:rsidRPr="00D53D0F">
        <w:rPr>
          <w:rFonts w:ascii="Arial" w:eastAsia="Times New Roman" w:hAnsi="Arial" w:cs="Arial"/>
          <w:color w:val="212529"/>
          <w:sz w:val="24"/>
          <w:szCs w:val="24"/>
          <w:lang w:eastAsia="ru-RU"/>
        </w:rPr>
        <w:t>Документы, определяющие круг получателей услуги, категории получателей услуги и права отдельных категорий в рамках получения услуги рекомендуется публично размещать на официальном сайте организации, в составе которой создается служба.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92"/>
      <w:bookmarkEnd w:id="92"/>
      <w:r w:rsidRPr="00D53D0F">
        <w:rPr>
          <w:rFonts w:ascii="Arial" w:eastAsia="Times New Roman" w:hAnsi="Arial" w:cs="Arial"/>
          <w:color w:val="212529"/>
          <w:sz w:val="24"/>
          <w:szCs w:val="24"/>
          <w:lang w:eastAsia="ru-RU"/>
        </w:rPr>
        <w:t>2.2. Нормативно-правовая база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93"/>
      <w:bookmarkEnd w:id="93"/>
      <w:r w:rsidRPr="00D53D0F">
        <w:rPr>
          <w:rFonts w:ascii="Arial" w:eastAsia="Times New Roman" w:hAnsi="Arial" w:cs="Arial"/>
          <w:color w:val="212529"/>
          <w:sz w:val="24"/>
          <w:szCs w:val="24"/>
          <w:lang w:eastAsia="ru-RU"/>
        </w:rPr>
        <w:t>Условия для оказания услуг психолого-педагогической, методической и консультативной помощи родителям детей создаются с учетом следующих нормативно-правовых актов: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4"/>
      <w:bookmarkEnd w:id="94"/>
      <w:r w:rsidRPr="00D53D0F">
        <w:rPr>
          <w:rFonts w:ascii="Arial" w:eastAsia="Times New Roman" w:hAnsi="Arial" w:cs="Arial"/>
          <w:color w:val="212529"/>
          <w:sz w:val="24"/>
          <w:szCs w:val="24"/>
          <w:lang w:eastAsia="ru-RU"/>
        </w:rPr>
        <w:t>- Гражданский </w:t>
      </w:r>
      <w:hyperlink r:id="rId11" w:history="1">
        <w:r w:rsidRPr="00D53D0F">
          <w:rPr>
            <w:rFonts w:ascii="Arial" w:eastAsia="Times New Roman" w:hAnsi="Arial" w:cs="Arial"/>
            <w:color w:val="4272D7"/>
            <w:sz w:val="24"/>
            <w:szCs w:val="24"/>
            <w:u w:val="single"/>
            <w:lang w:eastAsia="ru-RU"/>
          </w:rPr>
          <w:t>кодекс</w:t>
        </w:r>
      </w:hyperlink>
      <w:r w:rsidRPr="00D53D0F">
        <w:rPr>
          <w:rFonts w:ascii="Arial" w:eastAsia="Times New Roman" w:hAnsi="Arial" w:cs="Arial"/>
          <w:color w:val="212529"/>
          <w:sz w:val="24"/>
          <w:szCs w:val="24"/>
          <w:lang w:eastAsia="ru-RU"/>
        </w:rPr>
        <w:t> Российской Федерации;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5"/>
      <w:bookmarkEnd w:id="95"/>
      <w:r w:rsidRPr="00D53D0F">
        <w:rPr>
          <w:rFonts w:ascii="Arial" w:eastAsia="Times New Roman" w:hAnsi="Arial" w:cs="Arial"/>
          <w:color w:val="212529"/>
          <w:sz w:val="24"/>
          <w:szCs w:val="24"/>
          <w:lang w:eastAsia="ru-RU"/>
        </w:rPr>
        <w:t>- Семейный </w:t>
      </w:r>
      <w:hyperlink r:id="rId12" w:anchor="100830" w:history="1">
        <w:r w:rsidRPr="00D53D0F">
          <w:rPr>
            <w:rFonts w:ascii="Arial" w:eastAsia="Times New Roman" w:hAnsi="Arial" w:cs="Arial"/>
            <w:color w:val="4272D7"/>
            <w:sz w:val="24"/>
            <w:szCs w:val="24"/>
            <w:u w:val="single"/>
            <w:lang w:eastAsia="ru-RU"/>
          </w:rPr>
          <w:t>кодекс</w:t>
        </w:r>
      </w:hyperlink>
      <w:r w:rsidRPr="00D53D0F">
        <w:rPr>
          <w:rFonts w:ascii="Arial" w:eastAsia="Times New Roman" w:hAnsi="Arial" w:cs="Arial"/>
          <w:color w:val="212529"/>
          <w:sz w:val="24"/>
          <w:szCs w:val="24"/>
          <w:lang w:eastAsia="ru-RU"/>
        </w:rPr>
        <w:t> Российской Федерации;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6"/>
      <w:bookmarkEnd w:id="96"/>
      <w:r w:rsidRPr="00D53D0F">
        <w:rPr>
          <w:rFonts w:ascii="Arial" w:eastAsia="Times New Roman" w:hAnsi="Arial" w:cs="Arial"/>
          <w:color w:val="212529"/>
          <w:sz w:val="24"/>
          <w:szCs w:val="24"/>
          <w:lang w:eastAsia="ru-RU"/>
        </w:rPr>
        <w:t>- Федеральный </w:t>
      </w:r>
      <w:hyperlink r:id="rId13" w:anchor="100591" w:history="1">
        <w:r w:rsidRPr="00D53D0F">
          <w:rPr>
            <w:rFonts w:ascii="Arial" w:eastAsia="Times New Roman" w:hAnsi="Arial" w:cs="Arial"/>
            <w:color w:val="4272D7"/>
            <w:sz w:val="24"/>
            <w:szCs w:val="24"/>
            <w:u w:val="single"/>
            <w:lang w:eastAsia="ru-RU"/>
          </w:rPr>
          <w:t>закон</w:t>
        </w:r>
      </w:hyperlink>
      <w:r w:rsidRPr="00D53D0F">
        <w:rPr>
          <w:rFonts w:ascii="Arial" w:eastAsia="Times New Roman" w:hAnsi="Arial" w:cs="Arial"/>
          <w:color w:val="212529"/>
          <w:sz w:val="24"/>
          <w:szCs w:val="24"/>
          <w:lang w:eastAsia="ru-RU"/>
        </w:rPr>
        <w:t> "Об образовании в Российской Федерации" от 29 декабря 2012 г. N 273-ФЗ;</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7"/>
      <w:bookmarkEnd w:id="97"/>
      <w:r w:rsidRPr="00D53D0F">
        <w:rPr>
          <w:rFonts w:ascii="Arial" w:eastAsia="Times New Roman" w:hAnsi="Arial" w:cs="Arial"/>
          <w:color w:val="212529"/>
          <w:sz w:val="24"/>
          <w:szCs w:val="24"/>
          <w:lang w:eastAsia="ru-RU"/>
        </w:rPr>
        <w:t>- Федеральный </w:t>
      </w:r>
      <w:hyperlink r:id="rId14" w:anchor="000053" w:history="1">
        <w:r w:rsidRPr="00D53D0F">
          <w:rPr>
            <w:rFonts w:ascii="Arial" w:eastAsia="Times New Roman" w:hAnsi="Arial" w:cs="Arial"/>
            <w:color w:val="4272D7"/>
            <w:sz w:val="24"/>
            <w:szCs w:val="24"/>
            <w:u w:val="single"/>
            <w:lang w:eastAsia="ru-RU"/>
          </w:rPr>
          <w:t>закон</w:t>
        </w:r>
      </w:hyperlink>
      <w:r w:rsidRPr="00D53D0F">
        <w:rPr>
          <w:rFonts w:ascii="Arial" w:eastAsia="Times New Roman" w:hAnsi="Arial" w:cs="Arial"/>
          <w:color w:val="212529"/>
          <w:sz w:val="24"/>
          <w:szCs w:val="24"/>
          <w:lang w:eastAsia="ru-RU"/>
        </w:rPr>
        <w:t> "Об основных гарантиях прав ребенка в Российской Федерации" от 24 июля 1998 г. N 124-ФЗ;</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98"/>
      <w:bookmarkEnd w:id="98"/>
      <w:r w:rsidRPr="00D53D0F">
        <w:rPr>
          <w:rFonts w:ascii="Arial" w:eastAsia="Times New Roman" w:hAnsi="Arial" w:cs="Arial"/>
          <w:color w:val="212529"/>
          <w:sz w:val="24"/>
          <w:szCs w:val="24"/>
          <w:lang w:eastAsia="ru-RU"/>
        </w:rPr>
        <w:t>- Федеральный </w:t>
      </w:r>
      <w:hyperlink r:id="rId15" w:history="1">
        <w:r w:rsidRPr="00D53D0F">
          <w:rPr>
            <w:rFonts w:ascii="Arial" w:eastAsia="Times New Roman" w:hAnsi="Arial" w:cs="Arial"/>
            <w:color w:val="4272D7"/>
            <w:sz w:val="24"/>
            <w:szCs w:val="24"/>
            <w:u w:val="single"/>
            <w:lang w:eastAsia="ru-RU"/>
          </w:rPr>
          <w:t>закон</w:t>
        </w:r>
      </w:hyperlink>
      <w:r w:rsidRPr="00D53D0F">
        <w:rPr>
          <w:rFonts w:ascii="Arial" w:eastAsia="Times New Roman" w:hAnsi="Arial" w:cs="Arial"/>
          <w:color w:val="212529"/>
          <w:sz w:val="24"/>
          <w:szCs w:val="24"/>
          <w:lang w:eastAsia="ru-RU"/>
        </w:rPr>
        <w:t> "О персональных данных" от 27 июля 2006 г. N 152-ФЗ;</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99"/>
      <w:bookmarkEnd w:id="99"/>
      <w:r w:rsidRPr="00D53D0F">
        <w:rPr>
          <w:rFonts w:ascii="Arial" w:eastAsia="Times New Roman" w:hAnsi="Arial" w:cs="Arial"/>
          <w:color w:val="212529"/>
          <w:sz w:val="24"/>
          <w:szCs w:val="24"/>
          <w:lang w:eastAsia="ru-RU"/>
        </w:rPr>
        <w:t>- </w:t>
      </w:r>
      <w:hyperlink r:id="rId16" w:history="1">
        <w:r w:rsidRPr="00D53D0F">
          <w:rPr>
            <w:rFonts w:ascii="Arial" w:eastAsia="Times New Roman" w:hAnsi="Arial" w:cs="Arial"/>
            <w:color w:val="4272D7"/>
            <w:sz w:val="24"/>
            <w:szCs w:val="24"/>
            <w:u w:val="single"/>
            <w:lang w:eastAsia="ru-RU"/>
          </w:rPr>
          <w:t>Закон</w:t>
        </w:r>
      </w:hyperlink>
      <w:r w:rsidRPr="00D53D0F">
        <w:rPr>
          <w:rFonts w:ascii="Arial" w:eastAsia="Times New Roman" w:hAnsi="Arial" w:cs="Arial"/>
          <w:color w:val="212529"/>
          <w:sz w:val="24"/>
          <w:szCs w:val="24"/>
          <w:lang w:eastAsia="ru-RU"/>
        </w:rPr>
        <w:t> Российской Федерации "О защите прав потребителей" от 7 февраля 1992 г. N 2300-1;</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100"/>
      <w:bookmarkEnd w:id="100"/>
      <w:r w:rsidRPr="00D53D0F">
        <w:rPr>
          <w:rFonts w:ascii="Arial" w:eastAsia="Times New Roman" w:hAnsi="Arial" w:cs="Arial"/>
          <w:color w:val="212529"/>
          <w:sz w:val="24"/>
          <w:szCs w:val="24"/>
          <w:lang w:eastAsia="ru-RU"/>
        </w:rPr>
        <w:t>- подзаконные нормативные правовые акты, принятые на основании указанных выше федеральных законов;</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101"/>
      <w:bookmarkEnd w:id="101"/>
      <w:r w:rsidRPr="00D53D0F">
        <w:rPr>
          <w:rFonts w:ascii="Arial" w:eastAsia="Times New Roman" w:hAnsi="Arial" w:cs="Arial"/>
          <w:color w:val="212529"/>
          <w:sz w:val="24"/>
          <w:szCs w:val="24"/>
          <w:lang w:eastAsia="ru-RU"/>
        </w:rPr>
        <w:t>- </w:t>
      </w:r>
      <w:hyperlink r:id="rId17" w:anchor="100016" w:history="1">
        <w:r w:rsidRPr="00D53D0F">
          <w:rPr>
            <w:rFonts w:ascii="Arial" w:eastAsia="Times New Roman" w:hAnsi="Arial" w:cs="Arial"/>
            <w:color w:val="4272D7"/>
            <w:sz w:val="24"/>
            <w:szCs w:val="24"/>
            <w:u w:val="single"/>
            <w:lang w:eastAsia="ru-RU"/>
          </w:rPr>
          <w:t>СанПиН 2.2.4.3359-16</w:t>
        </w:r>
      </w:hyperlink>
      <w:r w:rsidRPr="00D53D0F">
        <w:rPr>
          <w:rFonts w:ascii="Arial" w:eastAsia="Times New Roman" w:hAnsi="Arial" w:cs="Arial"/>
          <w:color w:val="212529"/>
          <w:sz w:val="24"/>
          <w:szCs w:val="24"/>
          <w:lang w:eastAsia="ru-RU"/>
        </w:rPr>
        <w:t>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 июня 2016 г. N 81;</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102"/>
      <w:bookmarkEnd w:id="102"/>
      <w:r w:rsidRPr="00D53D0F">
        <w:rPr>
          <w:rFonts w:ascii="Arial" w:eastAsia="Times New Roman" w:hAnsi="Arial" w:cs="Arial"/>
          <w:color w:val="212529"/>
          <w:sz w:val="24"/>
          <w:szCs w:val="24"/>
          <w:lang w:eastAsia="ru-RU"/>
        </w:rPr>
        <w:t>- государственные и муниципальные программы, методические рекомендации государственных и муниципальных органов власти.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103"/>
      <w:bookmarkEnd w:id="103"/>
      <w:r w:rsidRPr="00D53D0F">
        <w:rPr>
          <w:rFonts w:ascii="Arial" w:eastAsia="Times New Roman" w:hAnsi="Arial" w:cs="Arial"/>
          <w:color w:val="212529"/>
          <w:sz w:val="24"/>
          <w:szCs w:val="24"/>
          <w:lang w:eastAsia="ru-RU"/>
        </w:rPr>
        <w:lastRenderedPageBreak/>
        <w:t>Предполагается также, что служба в своей деятельности будет учитывать региональные и муниципальные нормативные правовые акты (при их наличии).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04"/>
      <w:bookmarkEnd w:id="104"/>
      <w:r w:rsidRPr="00D53D0F">
        <w:rPr>
          <w:rFonts w:ascii="Arial" w:eastAsia="Times New Roman" w:hAnsi="Arial" w:cs="Arial"/>
          <w:color w:val="212529"/>
          <w:sz w:val="24"/>
          <w:szCs w:val="24"/>
          <w:lang w:eastAsia="ru-RU"/>
        </w:rPr>
        <w:t xml:space="preserve">В ходе создания службы организация обеспечивает </w:t>
      </w:r>
      <w:proofErr w:type="gramStart"/>
      <w:r w:rsidRPr="00D53D0F">
        <w:rPr>
          <w:rFonts w:ascii="Arial" w:eastAsia="Times New Roman" w:hAnsi="Arial" w:cs="Arial"/>
          <w:color w:val="212529"/>
          <w:sz w:val="24"/>
          <w:szCs w:val="24"/>
          <w:lang w:eastAsia="ru-RU"/>
        </w:rPr>
        <w:t>контроль за</w:t>
      </w:r>
      <w:proofErr w:type="gramEnd"/>
      <w:r w:rsidRPr="00D53D0F">
        <w:rPr>
          <w:rFonts w:ascii="Arial" w:eastAsia="Times New Roman" w:hAnsi="Arial" w:cs="Arial"/>
          <w:color w:val="212529"/>
          <w:sz w:val="24"/>
          <w:szCs w:val="24"/>
          <w:lang w:eastAsia="ru-RU"/>
        </w:rPr>
        <w:t xml:space="preserve"> знанием и соблюдением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05"/>
      <w:bookmarkEnd w:id="105"/>
      <w:r w:rsidRPr="00D53D0F">
        <w:rPr>
          <w:rFonts w:ascii="Arial" w:eastAsia="Times New Roman" w:hAnsi="Arial" w:cs="Arial"/>
          <w:color w:val="212529"/>
          <w:sz w:val="24"/>
          <w:szCs w:val="24"/>
          <w:lang w:eastAsia="ru-RU"/>
        </w:rPr>
        <w:t xml:space="preserve">Деятельность службы также должна соответствовать законодательству Российской Федерации соответствующего региона и муниципального образования. </w:t>
      </w:r>
      <w:proofErr w:type="gramStart"/>
      <w:r w:rsidRPr="00D53D0F">
        <w:rPr>
          <w:rFonts w:ascii="Arial" w:eastAsia="Times New Roman" w:hAnsi="Arial" w:cs="Arial"/>
          <w:color w:val="212529"/>
          <w:sz w:val="24"/>
          <w:szCs w:val="24"/>
          <w:lang w:eastAsia="ru-RU"/>
        </w:rPr>
        <w:t>Контроль за</w:t>
      </w:r>
      <w:proofErr w:type="gramEnd"/>
      <w:r w:rsidRPr="00D53D0F">
        <w:rPr>
          <w:rFonts w:ascii="Arial" w:eastAsia="Times New Roman" w:hAnsi="Arial" w:cs="Arial"/>
          <w:color w:val="212529"/>
          <w:sz w:val="24"/>
          <w:szCs w:val="24"/>
          <w:lang w:eastAsia="ru-RU"/>
        </w:rPr>
        <w:t xml:space="preserve"> соответствием деятельности службы требованиям нормативных правовых актов осуществляет руководитель организации.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106"/>
      <w:bookmarkEnd w:id="106"/>
      <w:r w:rsidRPr="00D53D0F">
        <w:rPr>
          <w:rFonts w:ascii="Arial" w:eastAsia="Times New Roman" w:hAnsi="Arial" w:cs="Arial"/>
          <w:color w:val="212529"/>
          <w:sz w:val="24"/>
          <w:szCs w:val="24"/>
          <w:lang w:eastAsia="ru-RU"/>
        </w:rPr>
        <w:t>Для обеспечения деятельности службы должны быть разработаны локальные нормативные акты,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регламентирующий иные необходимые вопросы.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107"/>
      <w:bookmarkEnd w:id="107"/>
      <w:r w:rsidRPr="00D53D0F">
        <w:rPr>
          <w:rFonts w:ascii="Arial" w:eastAsia="Times New Roman" w:hAnsi="Arial" w:cs="Arial"/>
          <w:color w:val="212529"/>
          <w:sz w:val="24"/>
          <w:szCs w:val="24"/>
          <w:lang w:eastAsia="ru-RU"/>
        </w:rPr>
        <w:t>2.3. Кадровое обеспечение оказания услуг</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8"/>
      <w:bookmarkEnd w:id="108"/>
      <w:r w:rsidRPr="00D53D0F">
        <w:rPr>
          <w:rFonts w:ascii="Arial" w:eastAsia="Times New Roman" w:hAnsi="Arial" w:cs="Arial"/>
          <w:color w:val="212529"/>
          <w:sz w:val="24"/>
          <w:szCs w:val="24"/>
          <w:lang w:eastAsia="ru-RU"/>
        </w:rPr>
        <w:t>Услуги оказываются работниками службы, принятыми на работу на основании трудового договора, либо специалистами, привлеченными к оказанию услуг на основании гражданско-правового договора (далее - специалисты).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109"/>
      <w:bookmarkEnd w:id="109"/>
      <w:r w:rsidRPr="00D53D0F">
        <w:rPr>
          <w:rFonts w:ascii="Arial" w:eastAsia="Times New Roman" w:hAnsi="Arial" w:cs="Arial"/>
          <w:color w:val="212529"/>
          <w:sz w:val="24"/>
          <w:szCs w:val="24"/>
          <w:lang w:eastAsia="ru-RU"/>
        </w:rPr>
        <w:t>Специалисты должны отвечать квалификационным требованиям,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рекомендуется устанавливать их ниже, чем предусмотренные профессиональными стандартами к одной из перечисленных ниже должностей. Квалификационные требования к специалистам службы фиксируются в должностных инструкциях и иных локальных нормативных актах службы либо в гражданско-правовом договоре.</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10"/>
      <w:bookmarkEnd w:id="110"/>
      <w:r w:rsidRPr="00D53D0F">
        <w:rPr>
          <w:rFonts w:ascii="Arial" w:eastAsia="Times New Roman" w:hAnsi="Arial" w:cs="Arial"/>
          <w:color w:val="212529"/>
          <w:sz w:val="24"/>
          <w:szCs w:val="24"/>
          <w:lang w:eastAsia="ru-RU"/>
        </w:rPr>
        <w:t>Перечень возможных должностей, требований к квалификации, который рекомендуется признавать достаточными для квалификационных требований к специалистам службы - консультантам:</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11"/>
      <w:bookmarkEnd w:id="111"/>
      <w:r w:rsidRPr="00D53D0F">
        <w:rPr>
          <w:rFonts w:ascii="Arial" w:eastAsia="Times New Roman" w:hAnsi="Arial" w:cs="Arial"/>
          <w:color w:val="212529"/>
          <w:sz w:val="24"/>
          <w:szCs w:val="24"/>
          <w:lang w:eastAsia="ru-RU"/>
        </w:rP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"Квалификационными </w:t>
      </w:r>
      <w:hyperlink r:id="rId18" w:anchor="100010" w:history="1">
        <w:r w:rsidRPr="00D53D0F">
          <w:rPr>
            <w:rFonts w:ascii="Arial" w:eastAsia="Times New Roman" w:hAnsi="Arial" w:cs="Arial"/>
            <w:color w:val="4272D7"/>
            <w:sz w:val="24"/>
            <w:szCs w:val="24"/>
            <w:u w:val="single"/>
            <w:lang w:eastAsia="ru-RU"/>
          </w:rPr>
          <w:t>характеристиками</w:t>
        </w:r>
      </w:hyperlink>
      <w:r w:rsidRPr="00D53D0F">
        <w:rPr>
          <w:rFonts w:ascii="Arial" w:eastAsia="Times New Roman" w:hAnsi="Arial" w:cs="Arial"/>
          <w:color w:val="212529"/>
          <w:sz w:val="24"/>
          <w:szCs w:val="24"/>
          <w:lang w:eastAsia="ru-RU"/>
        </w:rPr>
        <w:t xml:space="preserve"> должностей работников образования", утвержденными приказом </w:t>
      </w:r>
      <w:proofErr w:type="spellStart"/>
      <w:r w:rsidRPr="00D53D0F">
        <w:rPr>
          <w:rFonts w:ascii="Arial" w:eastAsia="Times New Roman" w:hAnsi="Arial" w:cs="Arial"/>
          <w:color w:val="212529"/>
          <w:sz w:val="24"/>
          <w:szCs w:val="24"/>
          <w:lang w:eastAsia="ru-RU"/>
        </w:rPr>
        <w:t>Минздравсоцразвития</w:t>
      </w:r>
      <w:proofErr w:type="spellEnd"/>
      <w:r w:rsidRPr="00D53D0F">
        <w:rPr>
          <w:rFonts w:ascii="Arial" w:eastAsia="Times New Roman" w:hAnsi="Arial" w:cs="Arial"/>
          <w:color w:val="212529"/>
          <w:sz w:val="24"/>
          <w:szCs w:val="24"/>
          <w:lang w:eastAsia="ru-RU"/>
        </w:rPr>
        <w:t xml:space="preserve"> России от 26 августа 2010 г. N 761н</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112"/>
      <w:bookmarkEnd w:id="112"/>
      <w:r w:rsidRPr="00D53D0F">
        <w:rPr>
          <w:rFonts w:ascii="Arial" w:eastAsia="Times New Roman" w:hAnsi="Arial" w:cs="Arial"/>
          <w:color w:val="212529"/>
          <w:sz w:val="24"/>
          <w:szCs w:val="24"/>
          <w:lang w:eastAsia="ru-RU"/>
        </w:rPr>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13"/>
      <w:bookmarkEnd w:id="113"/>
      <w:r w:rsidRPr="00D53D0F">
        <w:rPr>
          <w:rFonts w:ascii="Arial" w:eastAsia="Times New Roman" w:hAnsi="Arial" w:cs="Arial"/>
          <w:color w:val="212529"/>
          <w:sz w:val="24"/>
          <w:szCs w:val="24"/>
          <w:lang w:eastAsia="ru-RU"/>
        </w:rPr>
        <w:lastRenderedPageBreak/>
        <w:t>должность педагога-психолога (психолога в сфере образования) квалификации, соответствующей профессиональному </w:t>
      </w:r>
      <w:hyperlink r:id="rId19" w:anchor="100010" w:history="1">
        <w:r w:rsidRPr="00D53D0F">
          <w:rPr>
            <w:rFonts w:ascii="Arial" w:eastAsia="Times New Roman" w:hAnsi="Arial" w:cs="Arial"/>
            <w:color w:val="4272D7"/>
            <w:sz w:val="24"/>
            <w:szCs w:val="24"/>
            <w:u w:val="single"/>
            <w:lang w:eastAsia="ru-RU"/>
          </w:rPr>
          <w:t>стандарту</w:t>
        </w:r>
      </w:hyperlink>
      <w:r w:rsidRPr="00D53D0F">
        <w:rPr>
          <w:rFonts w:ascii="Arial" w:eastAsia="Times New Roman" w:hAnsi="Arial" w:cs="Arial"/>
          <w:color w:val="212529"/>
          <w:sz w:val="24"/>
          <w:szCs w:val="24"/>
          <w:lang w:eastAsia="ru-RU"/>
        </w:rPr>
        <w:t> "Педагог-психолог (психолог в сфере образования)", утвержденному приказом Минтруда России от 24 июля 2015 г. N 514н при наличии стажа работы не менее 3 лет.</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14"/>
      <w:bookmarkEnd w:id="114"/>
      <w:r w:rsidRPr="00D53D0F">
        <w:rPr>
          <w:rFonts w:ascii="Arial" w:eastAsia="Times New Roman" w:hAnsi="Arial" w:cs="Arial"/>
          <w:color w:val="212529"/>
          <w:sz w:val="24"/>
          <w:szCs w:val="24"/>
          <w:lang w:eastAsia="ru-RU"/>
        </w:rPr>
        <w:t>Квалификационные требования по должности консультанта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консультанта.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115"/>
      <w:bookmarkEnd w:id="115"/>
      <w:r w:rsidRPr="00D53D0F">
        <w:rPr>
          <w:rFonts w:ascii="Arial" w:eastAsia="Times New Roman" w:hAnsi="Arial" w:cs="Arial"/>
          <w:color w:val="212529"/>
          <w:sz w:val="24"/>
          <w:szCs w:val="24"/>
          <w:lang w:eastAsia="ru-RU"/>
        </w:rPr>
        <w:t>Рекомендуется детально описывать квалификацию лиц, привлекаемых к оказанию услуг в качестве специалистов служб. Описание выполняется с учетом требования законодательства о персональных данных.</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16"/>
      <w:bookmarkEnd w:id="116"/>
      <w:r w:rsidRPr="00D53D0F">
        <w:rPr>
          <w:rFonts w:ascii="Arial" w:eastAsia="Times New Roman" w:hAnsi="Arial" w:cs="Arial"/>
          <w:color w:val="212529"/>
          <w:sz w:val="24"/>
          <w:szCs w:val="24"/>
          <w:lang w:eastAsia="ru-RU"/>
        </w:rPr>
        <w:t>Рекомендуется получать согласие специалистов служб на размещение на сайте организации, в составе которой создается служба, информации об образовании, квалификации и опыте работы.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17"/>
      <w:bookmarkEnd w:id="117"/>
      <w:r w:rsidRPr="00D53D0F">
        <w:rPr>
          <w:rFonts w:ascii="Arial" w:eastAsia="Times New Roman" w:hAnsi="Arial" w:cs="Arial"/>
          <w:color w:val="212529"/>
          <w:sz w:val="24"/>
          <w:szCs w:val="24"/>
          <w:lang w:eastAsia="ru-RU"/>
        </w:rPr>
        <w:t xml:space="preserve">Рекомендуется, чтобы специалисты службы в течение первого года работы прошли специальное </w:t>
      </w:r>
      <w:proofErr w:type="gramStart"/>
      <w:r w:rsidRPr="00D53D0F">
        <w:rPr>
          <w:rFonts w:ascii="Arial" w:eastAsia="Times New Roman" w:hAnsi="Arial" w:cs="Arial"/>
          <w:color w:val="212529"/>
          <w:sz w:val="24"/>
          <w:szCs w:val="24"/>
          <w:lang w:eastAsia="ru-RU"/>
        </w:rPr>
        <w:t>обучение по вопросам</w:t>
      </w:r>
      <w:proofErr w:type="gramEnd"/>
      <w:r w:rsidRPr="00D53D0F">
        <w:rPr>
          <w:rFonts w:ascii="Arial" w:eastAsia="Times New Roman" w:hAnsi="Arial" w:cs="Arial"/>
          <w:color w:val="212529"/>
          <w:sz w:val="24"/>
          <w:szCs w:val="24"/>
          <w:lang w:eastAsia="ru-RU"/>
        </w:rPr>
        <w:t xml:space="preserve"> оказания услуг в форме повышения квалификации. При этом такое повышение квалификации должно быть регулярным, не реже одного раза в пять лет. Также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программы повышения квалификации должно учитывать специфику оказываемой услуги, а также тот факт, что получателями услуги являются родители, иные лица из числа получателей услуги (а не дети).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8"/>
      <w:bookmarkEnd w:id="118"/>
      <w:r w:rsidRPr="00D53D0F">
        <w:rPr>
          <w:rFonts w:ascii="Arial" w:eastAsia="Times New Roman" w:hAnsi="Arial" w:cs="Arial"/>
          <w:color w:val="212529"/>
          <w:sz w:val="24"/>
          <w:szCs w:val="24"/>
          <w:lang w:eastAsia="ru-RU"/>
        </w:rPr>
        <w:t>Специалисты служб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19"/>
      <w:bookmarkEnd w:id="119"/>
      <w:r w:rsidRPr="00D53D0F">
        <w:rPr>
          <w:rFonts w:ascii="Arial" w:eastAsia="Times New Roman" w:hAnsi="Arial" w:cs="Arial"/>
          <w:color w:val="212529"/>
          <w:sz w:val="24"/>
          <w:szCs w:val="24"/>
          <w:lang w:eastAsia="ru-RU"/>
        </w:rPr>
        <w:t>2.4. Материально-техническое обеспечение оказания услуг</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20"/>
      <w:bookmarkEnd w:id="120"/>
      <w:r w:rsidRPr="00D53D0F">
        <w:rPr>
          <w:rFonts w:ascii="Arial" w:eastAsia="Times New Roman" w:hAnsi="Arial" w:cs="Arial"/>
          <w:color w:val="212529"/>
          <w:sz w:val="24"/>
          <w:szCs w:val="24"/>
          <w:lang w:eastAsia="ru-RU"/>
        </w:rPr>
        <w:t>Оказание услуг требует выделения для службы отдельного помещения для приема граждан. Помещение должно соответствовать санитарно-эпидемиологическим и иных требованиям, оборудовано необходимой мебелью.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услуги специалисту службы.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21"/>
      <w:bookmarkEnd w:id="121"/>
      <w:r w:rsidRPr="00D53D0F">
        <w:rPr>
          <w:rFonts w:ascii="Arial" w:eastAsia="Times New Roman" w:hAnsi="Arial" w:cs="Arial"/>
          <w:color w:val="212529"/>
          <w:sz w:val="24"/>
          <w:szCs w:val="24"/>
          <w:lang w:eastAsia="ru-RU"/>
        </w:rPr>
        <w:t>Служба должна быть оснащена оборудованием для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 получателю услуги от специалиста службы.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22"/>
      <w:bookmarkEnd w:id="122"/>
      <w:r w:rsidRPr="00D53D0F">
        <w:rPr>
          <w:rFonts w:ascii="Arial" w:eastAsia="Times New Roman" w:hAnsi="Arial" w:cs="Arial"/>
          <w:color w:val="212529"/>
          <w:sz w:val="24"/>
          <w:szCs w:val="24"/>
          <w:lang w:eastAsia="ru-RU"/>
        </w:rPr>
        <w:t xml:space="preserve">При оказании услуг в дистанционной форме должна также осуществляться техническая поддержка и консультирование получателей услуг, имеющих </w:t>
      </w:r>
      <w:r w:rsidRPr="00D53D0F">
        <w:rPr>
          <w:rFonts w:ascii="Arial" w:eastAsia="Times New Roman" w:hAnsi="Arial" w:cs="Arial"/>
          <w:color w:val="212529"/>
          <w:sz w:val="24"/>
          <w:szCs w:val="24"/>
          <w:lang w:eastAsia="ru-RU"/>
        </w:rPr>
        <w:lastRenderedPageBreak/>
        <w:t>сложности с использованием сре</w:t>
      </w:r>
      <w:proofErr w:type="gramStart"/>
      <w:r w:rsidRPr="00D53D0F">
        <w:rPr>
          <w:rFonts w:ascii="Arial" w:eastAsia="Times New Roman" w:hAnsi="Arial" w:cs="Arial"/>
          <w:color w:val="212529"/>
          <w:sz w:val="24"/>
          <w:szCs w:val="24"/>
          <w:lang w:eastAsia="ru-RU"/>
        </w:rPr>
        <w:t>дств св</w:t>
      </w:r>
      <w:proofErr w:type="gramEnd"/>
      <w:r w:rsidRPr="00D53D0F">
        <w:rPr>
          <w:rFonts w:ascii="Arial" w:eastAsia="Times New Roman" w:hAnsi="Arial" w:cs="Arial"/>
          <w:color w:val="212529"/>
          <w:sz w:val="24"/>
          <w:szCs w:val="24"/>
          <w:lang w:eastAsia="ru-RU"/>
        </w:rPr>
        <w:t>язи, необходимых для получения дистанционной услуги. Возможно создание мобильной службы, предполагающее выезд к отдельным категориям получателей услуги с целью оказания услуги.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23"/>
      <w:bookmarkEnd w:id="123"/>
      <w:r w:rsidRPr="00D53D0F">
        <w:rPr>
          <w:rFonts w:ascii="Arial" w:eastAsia="Times New Roman" w:hAnsi="Arial" w:cs="Arial"/>
          <w:color w:val="212529"/>
          <w:sz w:val="24"/>
          <w:szCs w:val="24"/>
          <w:lang w:eastAsia="ru-RU"/>
        </w:rPr>
        <w:t>В штат службы должны включаться специалисты для обеспечения технической поддержки получателей услуги, а также для обеспечения перевозки специалистов службы для проведения выездных консультаций. Указанные специалисты могут не соответствовать описанным выше требованиям к специалистам службы.</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24"/>
      <w:bookmarkEnd w:id="124"/>
      <w:r w:rsidRPr="00D53D0F">
        <w:rPr>
          <w:rFonts w:ascii="Arial" w:eastAsia="Times New Roman" w:hAnsi="Arial" w:cs="Arial"/>
          <w:color w:val="212529"/>
          <w:sz w:val="24"/>
          <w:szCs w:val="24"/>
          <w:lang w:eastAsia="ru-RU"/>
        </w:rPr>
        <w:t>Служба должна иметь простую систему предварительной записи для получения услуги, а также предоставлять техническую возможность получателю услуги оставить свой отзыв о качестве оказанной услуги. Рекомендуется обеспечить оказание услуг с использованием информационной системы, интегрированной в федеральный портал.</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25"/>
      <w:bookmarkEnd w:id="125"/>
      <w:r w:rsidRPr="00D53D0F">
        <w:rPr>
          <w:rFonts w:ascii="Arial" w:eastAsia="Times New Roman" w:hAnsi="Arial" w:cs="Arial"/>
          <w:color w:val="212529"/>
          <w:sz w:val="24"/>
          <w:szCs w:val="24"/>
          <w:lang w:eastAsia="ru-RU"/>
        </w:rPr>
        <w:t>Важной задачей организации является оказание услуг, которые будут оценены получателями услуг как услуги с высоким уровнем качества.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26"/>
      <w:bookmarkEnd w:id="126"/>
      <w:proofErr w:type="gramStart"/>
      <w:r w:rsidRPr="00D53D0F">
        <w:rPr>
          <w:rFonts w:ascii="Arial" w:eastAsia="Times New Roman" w:hAnsi="Arial" w:cs="Arial"/>
          <w:color w:val="212529"/>
          <w:sz w:val="24"/>
          <w:szCs w:val="24"/>
          <w:lang w:eastAsia="ru-RU"/>
        </w:rPr>
        <w:t>Рекомендуется, чтобы служба по итогам оказания каждой услуги предлагала получателю услуги оценить качество полученной услуги (возможно, ответив на серию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работы специалиста службы, качество работы лиц, обеспечивающих техническое сопровождение получения услуги, и т.п.).</w:t>
      </w:r>
      <w:proofErr w:type="gramEnd"/>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27"/>
      <w:bookmarkEnd w:id="127"/>
      <w:r w:rsidRPr="00D53D0F">
        <w:rPr>
          <w:rFonts w:ascii="Arial" w:eastAsia="Times New Roman" w:hAnsi="Arial" w:cs="Arial"/>
          <w:color w:val="212529"/>
          <w:sz w:val="24"/>
          <w:szCs w:val="24"/>
          <w:lang w:eastAsia="ru-RU"/>
        </w:rPr>
        <w:t>Достижение целей и задач службы невозможно без повышения квалификации специалистов службы. Обеспечение повышения квалификации кадров является важной составляющей частью организации службы, в том числе организовывается ведомственным проектным офисом национального </w:t>
      </w:r>
      <w:hyperlink r:id="rId20" w:history="1">
        <w:r w:rsidRPr="00D53D0F">
          <w:rPr>
            <w:rFonts w:ascii="Arial" w:eastAsia="Times New Roman" w:hAnsi="Arial" w:cs="Arial"/>
            <w:color w:val="4272D7"/>
            <w:sz w:val="24"/>
            <w:szCs w:val="24"/>
            <w:u w:val="single"/>
            <w:lang w:eastAsia="ru-RU"/>
          </w:rPr>
          <w:t>проекта</w:t>
        </w:r>
      </w:hyperlink>
      <w:r w:rsidRPr="00D53D0F">
        <w:rPr>
          <w:rFonts w:ascii="Arial" w:eastAsia="Times New Roman" w:hAnsi="Arial" w:cs="Arial"/>
          <w:color w:val="212529"/>
          <w:sz w:val="24"/>
          <w:szCs w:val="24"/>
          <w:lang w:eastAsia="ru-RU"/>
        </w:rPr>
        <w:t> "Образование".</w:t>
      </w:r>
    </w:p>
    <w:p w:rsidR="00D53D0F" w:rsidRPr="00D53D0F" w:rsidRDefault="00D53D0F" w:rsidP="00D53D0F">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28" w:name="100128"/>
      <w:bookmarkEnd w:id="128"/>
      <w:r w:rsidRPr="00D53D0F">
        <w:rPr>
          <w:rFonts w:ascii="Arial" w:eastAsia="Times New Roman" w:hAnsi="Arial" w:cs="Arial"/>
          <w:color w:val="212529"/>
          <w:sz w:val="24"/>
          <w:szCs w:val="24"/>
          <w:lang w:eastAsia="ru-RU"/>
        </w:rPr>
        <w:t>3. ОСНОВНЫЕ ПРИНЦИПЫ ОКАЗАНИЯ КОНСУЛЬТАТИВНОЙ ПОМОЩИ</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29"/>
      <w:bookmarkEnd w:id="129"/>
      <w:r w:rsidRPr="00D53D0F">
        <w:rPr>
          <w:rFonts w:ascii="Arial" w:eastAsia="Times New Roman" w:hAnsi="Arial" w:cs="Arial"/>
          <w:color w:val="212529"/>
          <w:sz w:val="24"/>
          <w:szCs w:val="24"/>
          <w:lang w:eastAsia="ru-RU"/>
        </w:rPr>
        <w:t>Специалисты службы должны хорошо знать действующее законодательство, нормативные акты, указанные в </w:t>
      </w:r>
      <w:hyperlink r:id="rId21" w:anchor="100092" w:history="1">
        <w:r w:rsidRPr="00D53D0F">
          <w:rPr>
            <w:rFonts w:ascii="Arial" w:eastAsia="Times New Roman" w:hAnsi="Arial" w:cs="Arial"/>
            <w:color w:val="4272D7"/>
            <w:sz w:val="24"/>
            <w:szCs w:val="24"/>
            <w:u w:val="single"/>
            <w:lang w:eastAsia="ru-RU"/>
          </w:rPr>
          <w:t>п. 2.2</w:t>
        </w:r>
      </w:hyperlink>
      <w:r w:rsidRPr="00D53D0F">
        <w:rPr>
          <w:rFonts w:ascii="Arial" w:eastAsia="Times New Roman" w:hAnsi="Arial" w:cs="Arial"/>
          <w:color w:val="212529"/>
          <w:sz w:val="24"/>
          <w:szCs w:val="24"/>
          <w:lang w:eastAsia="ru-RU"/>
        </w:rPr>
        <w:t> настоящих методических рекомендаций, а также ключевые решения в рамках правоприменительной практики по вопросам прав и обязанностей ребенка 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30"/>
      <w:bookmarkEnd w:id="130"/>
      <w:proofErr w:type="gramStart"/>
      <w:r w:rsidRPr="00D53D0F">
        <w:rPr>
          <w:rFonts w:ascii="Arial" w:eastAsia="Times New Roman" w:hAnsi="Arial" w:cs="Arial"/>
          <w:color w:val="212529"/>
          <w:sz w:val="24"/>
          <w:szCs w:val="24"/>
          <w:lang w:eastAsia="ru-RU"/>
        </w:rPr>
        <w:t>Кроме того, специалист службы всегда должен помнить о том, 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w:t>
      </w:r>
      <w:hyperlink r:id="rId22" w:history="1">
        <w:r w:rsidRPr="00D53D0F">
          <w:rPr>
            <w:rFonts w:ascii="Arial" w:eastAsia="Times New Roman" w:hAnsi="Arial" w:cs="Arial"/>
            <w:color w:val="4272D7"/>
            <w:sz w:val="24"/>
            <w:szCs w:val="24"/>
            <w:u w:val="single"/>
            <w:lang w:eastAsia="ru-RU"/>
          </w:rPr>
          <w:t>Конституцией</w:t>
        </w:r>
      </w:hyperlink>
      <w:r w:rsidRPr="00D53D0F">
        <w:rPr>
          <w:rFonts w:ascii="Arial" w:eastAsia="Times New Roman" w:hAnsi="Arial" w:cs="Arial"/>
          <w:color w:val="212529"/>
          <w:sz w:val="24"/>
          <w:szCs w:val="24"/>
          <w:lang w:eastAsia="ru-RU"/>
        </w:rPr>
        <w:t> Российской Федерации и ратифицированным на территории Российской Федерации международным законодательством, включая право на свое мнение, на уважительное обращение, на защиту своего достоинства, физическую неприкосновенность, тайну</w:t>
      </w:r>
      <w:proofErr w:type="gramEnd"/>
      <w:r w:rsidRPr="00D53D0F">
        <w:rPr>
          <w:rFonts w:ascii="Arial" w:eastAsia="Times New Roman" w:hAnsi="Arial" w:cs="Arial"/>
          <w:color w:val="212529"/>
          <w:sz w:val="24"/>
          <w:szCs w:val="24"/>
          <w:lang w:eastAsia="ru-RU"/>
        </w:rPr>
        <w:t xml:space="preserve"> переписки и телефонных переговоров, защиту персональных данных и иные.</w:t>
      </w:r>
    </w:p>
    <w:p w:rsidR="00D53D0F" w:rsidRPr="00D53D0F" w:rsidRDefault="00D53D0F" w:rsidP="00D53D0F">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31"/>
      <w:bookmarkEnd w:id="131"/>
      <w:r w:rsidRPr="00D53D0F">
        <w:rPr>
          <w:rFonts w:ascii="Arial" w:eastAsia="Times New Roman" w:hAnsi="Arial" w:cs="Arial"/>
          <w:color w:val="212529"/>
          <w:sz w:val="24"/>
          <w:szCs w:val="24"/>
          <w:lang w:eastAsia="ru-RU"/>
        </w:rPr>
        <w:lastRenderedPageBreak/>
        <w:t>На защиту прав и интересов ребенка в конечном итоге должны быть направлены усилия всех вовлеченных сторон, как его, так и образовательных организаций, специальных органов и комиссий, созданных для защиты прав несовершеннолетних, контрольных и надзорных органов, так и каждого работника службы и службы в целом.</w:t>
      </w:r>
    </w:p>
    <w:p w:rsidR="00F80AF6" w:rsidRDefault="00F80AF6"/>
    <w:sectPr w:rsidR="00F80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ar(--bs-font-monospace)">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0F"/>
    <w:rsid w:val="00014700"/>
    <w:rsid w:val="0002599C"/>
    <w:rsid w:val="00033B25"/>
    <w:rsid w:val="00033C25"/>
    <w:rsid w:val="0004424B"/>
    <w:rsid w:val="00063F52"/>
    <w:rsid w:val="00080093"/>
    <w:rsid w:val="00095396"/>
    <w:rsid w:val="000C6794"/>
    <w:rsid w:val="000E7E4E"/>
    <w:rsid w:val="000F4B02"/>
    <w:rsid w:val="000F596A"/>
    <w:rsid w:val="000F6398"/>
    <w:rsid w:val="00110921"/>
    <w:rsid w:val="00117349"/>
    <w:rsid w:val="00167C56"/>
    <w:rsid w:val="00180611"/>
    <w:rsid w:val="00190BE4"/>
    <w:rsid w:val="001E7BF9"/>
    <w:rsid w:val="001F26B6"/>
    <w:rsid w:val="001F3D67"/>
    <w:rsid w:val="00207B34"/>
    <w:rsid w:val="002411FF"/>
    <w:rsid w:val="002465CB"/>
    <w:rsid w:val="00263749"/>
    <w:rsid w:val="002A533F"/>
    <w:rsid w:val="002B4876"/>
    <w:rsid w:val="002C1302"/>
    <w:rsid w:val="002C7A26"/>
    <w:rsid w:val="002D0FDB"/>
    <w:rsid w:val="002E7A4D"/>
    <w:rsid w:val="00321170"/>
    <w:rsid w:val="00335536"/>
    <w:rsid w:val="00353351"/>
    <w:rsid w:val="0036071E"/>
    <w:rsid w:val="00380552"/>
    <w:rsid w:val="0038251A"/>
    <w:rsid w:val="003A0C1F"/>
    <w:rsid w:val="003A2B70"/>
    <w:rsid w:val="003D19BD"/>
    <w:rsid w:val="003D3168"/>
    <w:rsid w:val="003E0720"/>
    <w:rsid w:val="003E23BF"/>
    <w:rsid w:val="00405E91"/>
    <w:rsid w:val="00427664"/>
    <w:rsid w:val="004539DE"/>
    <w:rsid w:val="00456959"/>
    <w:rsid w:val="0046038B"/>
    <w:rsid w:val="00467F92"/>
    <w:rsid w:val="0047355D"/>
    <w:rsid w:val="004C54E9"/>
    <w:rsid w:val="004F40B4"/>
    <w:rsid w:val="0052555E"/>
    <w:rsid w:val="0054175B"/>
    <w:rsid w:val="00542794"/>
    <w:rsid w:val="0056574A"/>
    <w:rsid w:val="00570D72"/>
    <w:rsid w:val="00580A59"/>
    <w:rsid w:val="00591B83"/>
    <w:rsid w:val="0059796E"/>
    <w:rsid w:val="005E1A54"/>
    <w:rsid w:val="00614C68"/>
    <w:rsid w:val="00636FEC"/>
    <w:rsid w:val="006451D5"/>
    <w:rsid w:val="00674778"/>
    <w:rsid w:val="006A6284"/>
    <w:rsid w:val="006D71BB"/>
    <w:rsid w:val="006E738C"/>
    <w:rsid w:val="00700EEA"/>
    <w:rsid w:val="0072040E"/>
    <w:rsid w:val="007251AB"/>
    <w:rsid w:val="00743826"/>
    <w:rsid w:val="007E4366"/>
    <w:rsid w:val="008F0E3A"/>
    <w:rsid w:val="00917C64"/>
    <w:rsid w:val="009345D3"/>
    <w:rsid w:val="00941330"/>
    <w:rsid w:val="00963B04"/>
    <w:rsid w:val="009665A7"/>
    <w:rsid w:val="0097696E"/>
    <w:rsid w:val="0098541D"/>
    <w:rsid w:val="009A733F"/>
    <w:rsid w:val="009A7EB3"/>
    <w:rsid w:val="009B5880"/>
    <w:rsid w:val="009C19B3"/>
    <w:rsid w:val="009C6E01"/>
    <w:rsid w:val="009E5098"/>
    <w:rsid w:val="00A05E30"/>
    <w:rsid w:val="00A311BA"/>
    <w:rsid w:val="00A4515A"/>
    <w:rsid w:val="00A57CA3"/>
    <w:rsid w:val="00A70B86"/>
    <w:rsid w:val="00AC2598"/>
    <w:rsid w:val="00AC52AD"/>
    <w:rsid w:val="00AD35DB"/>
    <w:rsid w:val="00AF7444"/>
    <w:rsid w:val="00B117A0"/>
    <w:rsid w:val="00B771FF"/>
    <w:rsid w:val="00B94268"/>
    <w:rsid w:val="00B97EFE"/>
    <w:rsid w:val="00BA36B2"/>
    <w:rsid w:val="00BB1912"/>
    <w:rsid w:val="00C13B64"/>
    <w:rsid w:val="00C32794"/>
    <w:rsid w:val="00C75107"/>
    <w:rsid w:val="00C8595C"/>
    <w:rsid w:val="00CA635C"/>
    <w:rsid w:val="00CB0FE4"/>
    <w:rsid w:val="00CB26B4"/>
    <w:rsid w:val="00CC587B"/>
    <w:rsid w:val="00D207DD"/>
    <w:rsid w:val="00D53D0F"/>
    <w:rsid w:val="00D907F2"/>
    <w:rsid w:val="00DB23B6"/>
    <w:rsid w:val="00DB70D4"/>
    <w:rsid w:val="00DC1D6F"/>
    <w:rsid w:val="00E33B92"/>
    <w:rsid w:val="00E40A26"/>
    <w:rsid w:val="00E616EF"/>
    <w:rsid w:val="00E632F0"/>
    <w:rsid w:val="00E74910"/>
    <w:rsid w:val="00EA42E4"/>
    <w:rsid w:val="00EA5333"/>
    <w:rsid w:val="00EF045F"/>
    <w:rsid w:val="00F13B51"/>
    <w:rsid w:val="00F34729"/>
    <w:rsid w:val="00F50DD0"/>
    <w:rsid w:val="00F512E2"/>
    <w:rsid w:val="00F72622"/>
    <w:rsid w:val="00F80AF6"/>
    <w:rsid w:val="00F83C1A"/>
    <w:rsid w:val="00FB0A38"/>
    <w:rsid w:val="00FC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0602">
      <w:bodyDiv w:val="1"/>
      <w:marLeft w:val="0"/>
      <w:marRight w:val="0"/>
      <w:marTop w:val="0"/>
      <w:marBottom w:val="0"/>
      <w:divBdr>
        <w:top w:val="none" w:sz="0" w:space="0" w:color="auto"/>
        <w:left w:val="none" w:sz="0" w:space="0" w:color="auto"/>
        <w:bottom w:val="none" w:sz="0" w:space="0" w:color="auto"/>
        <w:right w:val="none" w:sz="0" w:space="0" w:color="auto"/>
      </w:divBdr>
      <w:divsChild>
        <w:div w:id="56368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oslanie-prezidenta-rf-federalnomu-sobraniiu-ot-01032018-poslanie-prezidenta/" TargetMode="External"/><Relationship Id="rId13" Type="http://schemas.openxmlformats.org/officeDocument/2006/relationships/hyperlink" Target="https://legalacts.ru/doc/273_FZ-ob-obrazovanii/glava-4/statja-42/" TargetMode="External"/><Relationship Id="rId18" Type="http://schemas.openxmlformats.org/officeDocument/2006/relationships/hyperlink" Target="https://legalacts.ru/doc/prikaz-minzdravsotsrazvitija-rf-ot-26082010-n-761n/" TargetMode="External"/><Relationship Id="rId3" Type="http://schemas.openxmlformats.org/officeDocument/2006/relationships/settings" Target="settings.xml"/><Relationship Id="rId21" Type="http://schemas.openxmlformats.org/officeDocument/2006/relationships/hyperlink" Target="https://legalacts.ru/doc/rasporjazhenie-minprosveshchenija-rossii-ot-01032019-n-r-26-ob-utverzhdenii/" TargetMode="External"/><Relationship Id="rId7" Type="http://schemas.openxmlformats.org/officeDocument/2006/relationships/hyperlink" Target="https://legalacts.ru/doc/pasport-natsionalnogo-proekta-obrazovanie-utv-prezidiumom-soveta-pri-prezidente/" TargetMode="External"/><Relationship Id="rId12" Type="http://schemas.openxmlformats.org/officeDocument/2006/relationships/hyperlink" Target="https://legalacts.ru/kodeks/SK-RF/razdel-iv/glava-12/statja-65/" TargetMode="External"/><Relationship Id="rId17" Type="http://schemas.openxmlformats.org/officeDocument/2006/relationships/hyperlink" Target="https://legalacts.ru/doc/postanovlenie-glavnogo-gosudarstvennogo-sanitarnogo-vracha-rf-ot-21062016-n_4/" TargetMode="External"/><Relationship Id="rId2" Type="http://schemas.microsoft.com/office/2007/relationships/stylesWithEffects" Target="stylesWithEffects.xml"/><Relationship Id="rId16" Type="http://schemas.openxmlformats.org/officeDocument/2006/relationships/hyperlink" Target="https://legalacts.ru/doc/ZZPP/" TargetMode="External"/><Relationship Id="rId20" Type="http://schemas.openxmlformats.org/officeDocument/2006/relationships/hyperlink" Target="https://legalacts.ru/doc/pasport-natsionalnogo-proekta-obrazovanie-utv-prezidiumom-soveta-pri-prezidente/" TargetMode="External"/><Relationship Id="rId1" Type="http://schemas.openxmlformats.org/officeDocument/2006/relationships/styles" Target="styles.xml"/><Relationship Id="rId6" Type="http://schemas.openxmlformats.org/officeDocument/2006/relationships/hyperlink" Target="https://legalacts.ru/doc/rasporjazhenie-minprosveshchenija-rossii-ot-01032019-n-r-26-ob-utverzhdenii/" TargetMode="External"/><Relationship Id="rId11" Type="http://schemas.openxmlformats.org/officeDocument/2006/relationships/hyperlink" Target="https://legalacts.ru/kodeks/GK-RF-chast-1/" TargetMode="External"/><Relationship Id="rId24" Type="http://schemas.openxmlformats.org/officeDocument/2006/relationships/theme" Target="theme/theme1.xml"/><Relationship Id="rId5" Type="http://schemas.openxmlformats.org/officeDocument/2006/relationships/hyperlink" Target="https://legalacts.ru/doc/pasport-natsionalnogo-proekta-obrazovanie-utv-prezidiumom-soveta-pri-prezidente/" TargetMode="External"/><Relationship Id="rId15" Type="http://schemas.openxmlformats.org/officeDocument/2006/relationships/hyperlink" Target="https://legalacts.ru/doc/152_FZ-o-personalnyh-dannyh/" TargetMode="External"/><Relationship Id="rId23" Type="http://schemas.openxmlformats.org/officeDocument/2006/relationships/fontTable" Target="fontTable.xml"/><Relationship Id="rId10" Type="http://schemas.openxmlformats.org/officeDocument/2006/relationships/hyperlink" Target="https://legalacts.ru/doc/postanovlenie-glavnogo-gosudarstvennogo-sanitarnogo-vracha-rf-ot-21062016-n_4/" TargetMode="External"/><Relationship Id="rId19" Type="http://schemas.openxmlformats.org/officeDocument/2006/relationships/hyperlink" Target="https://legalacts.ru/doc/prikaz-mintruda-rossii-ot-24072015-n-514n/" TargetMode="External"/><Relationship Id="rId4" Type="http://schemas.openxmlformats.org/officeDocument/2006/relationships/webSettings" Target="webSettings.xml"/><Relationship Id="rId9" Type="http://schemas.openxmlformats.org/officeDocument/2006/relationships/hyperlink" Target="https://legalacts.ru/doc/ukaz-prezidenta-rf-ot-07052018-n-204-o-natsionalnykh/" TargetMode="External"/><Relationship Id="rId14" Type="http://schemas.openxmlformats.org/officeDocument/2006/relationships/hyperlink" Target="https://legalacts.ru/doc/federalnyi-zakon-ot-24071998-n-124-fz-ob/" TargetMode="External"/><Relationship Id="rId22"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6883</Words>
  <Characters>39237</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dc:creator>
  <cp:lastModifiedBy>DELPHIN</cp:lastModifiedBy>
  <cp:revision>1</cp:revision>
  <dcterms:created xsi:type="dcterms:W3CDTF">2022-10-12T13:16:00Z</dcterms:created>
  <dcterms:modified xsi:type="dcterms:W3CDTF">2022-10-12T13:18:00Z</dcterms:modified>
</cp:coreProperties>
</file>